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A" w:rsidRDefault="00B83C0A" w:rsidP="00DD0C3C">
      <w:pPr>
        <w:tabs>
          <w:tab w:val="left" w:pos="5812"/>
        </w:tabs>
        <w:ind w:left="6237" w:hanging="297"/>
        <w:jc w:val="both"/>
      </w:pPr>
      <w:r>
        <w:t>УТВЕРЖДЕН</w:t>
      </w:r>
      <w:r>
        <w:tab/>
      </w:r>
      <w:r>
        <w:tab/>
      </w:r>
      <w:r>
        <w:tab/>
      </w:r>
    </w:p>
    <w:p w:rsidR="00B83C0A" w:rsidRPr="00E368DA" w:rsidRDefault="00B83C0A" w:rsidP="00B83C0A">
      <w:pPr>
        <w:ind w:left="6237" w:hanging="297"/>
        <w:jc w:val="both"/>
      </w:pPr>
      <w:r w:rsidRPr="00E368DA">
        <w:t>распоряжени</w:t>
      </w:r>
      <w:r>
        <w:t>ем</w:t>
      </w:r>
      <w:r w:rsidRPr="00E368DA">
        <w:t xml:space="preserve"> председателя</w:t>
      </w:r>
    </w:p>
    <w:p w:rsidR="00B83C0A" w:rsidRPr="00E368DA" w:rsidRDefault="00B83C0A" w:rsidP="00B83C0A">
      <w:pPr>
        <w:ind w:left="6237" w:hanging="297"/>
        <w:jc w:val="both"/>
      </w:pPr>
      <w:r w:rsidRPr="00E368DA">
        <w:t>Контрольно-счетной палаты</w:t>
      </w:r>
    </w:p>
    <w:p w:rsidR="00B83C0A" w:rsidRPr="00E368DA" w:rsidRDefault="00B83C0A" w:rsidP="00B83C0A">
      <w:pPr>
        <w:ind w:left="5940"/>
        <w:jc w:val="both"/>
      </w:pPr>
      <w:r>
        <w:t>Лотошинского муниципального района Московской области</w:t>
      </w:r>
    </w:p>
    <w:p w:rsidR="00B83C0A" w:rsidRPr="00E368DA" w:rsidRDefault="007A776C" w:rsidP="00B83C0A">
      <w:pPr>
        <w:ind w:left="6237" w:hanging="297"/>
        <w:jc w:val="both"/>
      </w:pPr>
      <w:r>
        <w:t>о</w:t>
      </w:r>
      <w:r w:rsidR="00B83C0A" w:rsidRPr="00E368DA">
        <w:t>т</w:t>
      </w:r>
      <w:r>
        <w:t xml:space="preserve"> 25 ноября </w:t>
      </w:r>
      <w:r w:rsidR="00B83C0A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83C0A">
          <w:t>2014</w:t>
        </w:r>
        <w:r w:rsidR="00B83C0A" w:rsidRPr="00E368DA">
          <w:t xml:space="preserve"> г</w:t>
        </w:r>
      </w:smartTag>
      <w:r w:rsidR="00B83C0A" w:rsidRPr="00E368DA">
        <w:t xml:space="preserve">. № </w:t>
      </w:r>
      <w:r>
        <w:t>32-КСП</w:t>
      </w: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Default="00D30949" w:rsidP="00DF4728">
      <w:pPr>
        <w:pStyle w:val="a3"/>
        <w:ind w:left="5670"/>
        <w:rPr>
          <w:sz w:val="28"/>
          <w:szCs w:val="28"/>
        </w:rPr>
      </w:pPr>
    </w:p>
    <w:p w:rsidR="00D30949" w:rsidRPr="00315050" w:rsidRDefault="00D30949" w:rsidP="00DF4728">
      <w:pPr>
        <w:pStyle w:val="a3"/>
        <w:ind w:left="5670"/>
        <w:rPr>
          <w:sz w:val="28"/>
          <w:szCs w:val="28"/>
        </w:rPr>
      </w:pPr>
    </w:p>
    <w:p w:rsidR="00DF4728" w:rsidRPr="00315050" w:rsidRDefault="00DF4728" w:rsidP="00DF4728">
      <w:pPr>
        <w:pStyle w:val="a3"/>
        <w:ind w:left="5670"/>
        <w:rPr>
          <w:sz w:val="28"/>
          <w:szCs w:val="28"/>
        </w:rPr>
      </w:pPr>
    </w:p>
    <w:p w:rsidR="00B83C0A" w:rsidRDefault="000377F7" w:rsidP="000377F7">
      <w:pPr>
        <w:jc w:val="center"/>
        <w:rPr>
          <w:b/>
          <w:sz w:val="36"/>
          <w:szCs w:val="36"/>
        </w:rPr>
      </w:pPr>
      <w:r w:rsidRPr="00B83C0A">
        <w:rPr>
          <w:b/>
          <w:bCs/>
          <w:sz w:val="36"/>
          <w:szCs w:val="36"/>
        </w:rPr>
        <w:t>Стандарт</w:t>
      </w:r>
      <w:r w:rsidR="000F7F5D" w:rsidRPr="00B83C0A">
        <w:rPr>
          <w:b/>
          <w:bCs/>
          <w:sz w:val="36"/>
          <w:szCs w:val="36"/>
        </w:rPr>
        <w:t xml:space="preserve"> внешнего</w:t>
      </w:r>
      <w:r w:rsidRPr="00B83C0A">
        <w:rPr>
          <w:b/>
          <w:bCs/>
          <w:sz w:val="36"/>
          <w:szCs w:val="36"/>
        </w:rPr>
        <w:t xml:space="preserve"> </w:t>
      </w:r>
      <w:r w:rsidRPr="00B83C0A">
        <w:rPr>
          <w:b/>
          <w:sz w:val="36"/>
          <w:szCs w:val="36"/>
        </w:rPr>
        <w:t>муниципального</w:t>
      </w:r>
      <w:r w:rsidR="007474C1" w:rsidRPr="00B83C0A">
        <w:rPr>
          <w:b/>
          <w:sz w:val="36"/>
          <w:szCs w:val="36"/>
        </w:rPr>
        <w:t xml:space="preserve"> </w:t>
      </w:r>
    </w:p>
    <w:p w:rsidR="000377F7" w:rsidRPr="00B83C0A" w:rsidRDefault="000377F7" w:rsidP="000377F7">
      <w:pPr>
        <w:jc w:val="center"/>
        <w:rPr>
          <w:b/>
          <w:sz w:val="36"/>
          <w:szCs w:val="36"/>
        </w:rPr>
      </w:pPr>
      <w:r w:rsidRPr="00B83C0A">
        <w:rPr>
          <w:b/>
          <w:sz w:val="36"/>
          <w:szCs w:val="36"/>
        </w:rPr>
        <w:t>финансового контроля</w:t>
      </w:r>
    </w:p>
    <w:p w:rsidR="00DF4728" w:rsidRPr="00B83C0A" w:rsidRDefault="00DF4728" w:rsidP="000377F7">
      <w:pPr>
        <w:spacing w:line="100" w:lineRule="atLeast"/>
        <w:rPr>
          <w:b/>
          <w:bCs/>
          <w:sz w:val="36"/>
          <w:szCs w:val="36"/>
        </w:rPr>
      </w:pPr>
    </w:p>
    <w:p w:rsidR="00DF4728" w:rsidRDefault="00DF4728" w:rsidP="00DF4728">
      <w:pPr>
        <w:spacing w:line="100" w:lineRule="atLeast"/>
        <w:jc w:val="center"/>
        <w:rPr>
          <w:b/>
          <w:sz w:val="28"/>
          <w:szCs w:val="28"/>
        </w:rPr>
      </w:pPr>
    </w:p>
    <w:p w:rsidR="00DA0891" w:rsidRPr="00DF4728" w:rsidRDefault="00DA0891" w:rsidP="00DF4728">
      <w:pPr>
        <w:spacing w:line="100" w:lineRule="atLeast"/>
        <w:jc w:val="center"/>
        <w:rPr>
          <w:b/>
          <w:sz w:val="28"/>
          <w:szCs w:val="28"/>
        </w:rPr>
      </w:pPr>
    </w:p>
    <w:p w:rsidR="0001309B" w:rsidRPr="00B83C0A" w:rsidRDefault="0001309B" w:rsidP="00DF4728">
      <w:pPr>
        <w:spacing w:line="100" w:lineRule="atLeast"/>
        <w:jc w:val="center"/>
        <w:rPr>
          <w:b/>
          <w:caps/>
          <w:kern w:val="24"/>
          <w:sz w:val="36"/>
          <w:szCs w:val="36"/>
        </w:rPr>
      </w:pPr>
      <w:r w:rsidRPr="00B83C0A">
        <w:rPr>
          <w:b/>
          <w:caps/>
          <w:kern w:val="24"/>
          <w:sz w:val="36"/>
          <w:szCs w:val="36"/>
        </w:rPr>
        <w:t xml:space="preserve">экспертиза проекта бюджета </w:t>
      </w:r>
    </w:p>
    <w:p w:rsidR="0001309B" w:rsidRPr="00B83C0A" w:rsidRDefault="0001309B" w:rsidP="00DF4728">
      <w:pPr>
        <w:spacing w:line="100" w:lineRule="atLeast"/>
        <w:jc w:val="center"/>
        <w:rPr>
          <w:b/>
          <w:caps/>
          <w:kern w:val="24"/>
          <w:sz w:val="36"/>
          <w:szCs w:val="36"/>
        </w:rPr>
      </w:pPr>
      <w:r w:rsidRPr="00B83C0A">
        <w:rPr>
          <w:b/>
          <w:caps/>
          <w:kern w:val="24"/>
          <w:sz w:val="36"/>
          <w:szCs w:val="36"/>
        </w:rPr>
        <w:t xml:space="preserve">на очередной финансовый год </w:t>
      </w:r>
    </w:p>
    <w:p w:rsidR="00DF4728" w:rsidRPr="00B83C0A" w:rsidRDefault="0001309B" w:rsidP="00DF4728">
      <w:pPr>
        <w:spacing w:line="100" w:lineRule="atLeast"/>
        <w:jc w:val="center"/>
        <w:rPr>
          <w:b/>
          <w:caps/>
          <w:kern w:val="24"/>
          <w:sz w:val="36"/>
          <w:szCs w:val="36"/>
        </w:rPr>
      </w:pPr>
      <w:r w:rsidRPr="00B83C0A">
        <w:rPr>
          <w:b/>
          <w:caps/>
          <w:kern w:val="24"/>
          <w:sz w:val="36"/>
          <w:szCs w:val="36"/>
        </w:rPr>
        <w:t>и плановый период</w:t>
      </w:r>
    </w:p>
    <w:p w:rsidR="00DF4728" w:rsidRPr="00315050" w:rsidRDefault="00DF4728" w:rsidP="00DF4728">
      <w:pPr>
        <w:pStyle w:val="7"/>
        <w:rPr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firstLine="709"/>
        <w:jc w:val="right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ind w:left="5670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Pr="00315050" w:rsidRDefault="00DF4728" w:rsidP="00DF4728">
      <w:pPr>
        <w:jc w:val="center"/>
        <w:rPr>
          <w:sz w:val="28"/>
          <w:szCs w:val="28"/>
        </w:rPr>
      </w:pPr>
    </w:p>
    <w:p w:rsidR="00DF4728" w:rsidRDefault="00DF4728" w:rsidP="00DF4728">
      <w:pPr>
        <w:jc w:val="center"/>
        <w:rPr>
          <w:sz w:val="28"/>
          <w:szCs w:val="28"/>
        </w:rPr>
      </w:pPr>
    </w:p>
    <w:p w:rsidR="00543858" w:rsidRPr="00315050" w:rsidRDefault="00543858" w:rsidP="00DF4728">
      <w:pPr>
        <w:jc w:val="center"/>
        <w:rPr>
          <w:sz w:val="28"/>
          <w:szCs w:val="28"/>
        </w:rPr>
      </w:pPr>
    </w:p>
    <w:p w:rsidR="00DF4728" w:rsidRDefault="00DF4728" w:rsidP="00DF4728">
      <w:pPr>
        <w:jc w:val="center"/>
        <w:rPr>
          <w:sz w:val="28"/>
          <w:szCs w:val="28"/>
        </w:rPr>
      </w:pPr>
    </w:p>
    <w:p w:rsidR="00B83C0A" w:rsidRDefault="00B83C0A" w:rsidP="00DF4728">
      <w:pPr>
        <w:jc w:val="center"/>
        <w:rPr>
          <w:sz w:val="28"/>
          <w:szCs w:val="28"/>
        </w:rPr>
      </w:pPr>
    </w:p>
    <w:p w:rsidR="00DF4728" w:rsidRDefault="00B83C0A" w:rsidP="00DF4728">
      <w:pPr>
        <w:jc w:val="center"/>
      </w:pPr>
      <w:r>
        <w:t>П.Лотошино</w:t>
      </w:r>
    </w:p>
    <w:p w:rsidR="00B83C0A" w:rsidRPr="00B83C0A" w:rsidRDefault="00B83C0A" w:rsidP="00DF4728">
      <w:pPr>
        <w:jc w:val="center"/>
      </w:pPr>
      <w:r>
        <w:t>2014 год</w:t>
      </w:r>
    </w:p>
    <w:p w:rsidR="007474C1" w:rsidRDefault="007474C1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66A9" w:rsidRDefault="00B266A9" w:rsidP="00676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A9" w:rsidRDefault="00B266A9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B266A9" w:rsidRDefault="00B266A9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2D63">
        <w:rPr>
          <w:rFonts w:ascii="Times New Roman" w:hAnsi="Times New Roman" w:cs="Times New Roman"/>
          <w:sz w:val="28"/>
          <w:szCs w:val="28"/>
        </w:rPr>
        <w:t>Основы осуществления предварительного контроля проекта бюджета...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13B5D">
        <w:rPr>
          <w:rFonts w:ascii="Times New Roman" w:hAnsi="Times New Roman" w:cs="Times New Roman"/>
          <w:sz w:val="28"/>
          <w:szCs w:val="28"/>
        </w:rPr>
        <w:t>4</w:t>
      </w:r>
    </w:p>
    <w:p w:rsidR="005A411F" w:rsidRPr="00E13B5D" w:rsidRDefault="00B266A9" w:rsidP="00DA0891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2D63">
        <w:rPr>
          <w:rFonts w:ascii="Times New Roman" w:hAnsi="Times New Roman" w:cs="Times New Roman"/>
          <w:sz w:val="28"/>
          <w:szCs w:val="28"/>
        </w:rPr>
        <w:t xml:space="preserve">Структура и основные заключения КСП по проекту бюджета на очередной финансовый год </w:t>
      </w:r>
      <w:r w:rsidR="00DA0891">
        <w:rPr>
          <w:rFonts w:ascii="Times New Roman" w:hAnsi="Times New Roman" w:cs="Times New Roman"/>
          <w:sz w:val="28"/>
          <w:szCs w:val="28"/>
        </w:rPr>
        <w:t>и план</w:t>
      </w:r>
      <w:r w:rsidR="005C6BDD">
        <w:rPr>
          <w:rFonts w:ascii="Times New Roman" w:hAnsi="Times New Roman" w:cs="Times New Roman"/>
          <w:sz w:val="28"/>
          <w:szCs w:val="28"/>
        </w:rPr>
        <w:t>овый период…………………………………………...11</w:t>
      </w:r>
    </w:p>
    <w:p w:rsidR="007474C1" w:rsidRDefault="007474C1" w:rsidP="00DA0891">
      <w:pPr>
        <w:pStyle w:val="ConsPlusNormal"/>
        <w:widowControl/>
        <w:spacing w:line="48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72" w:rsidRDefault="00453372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A411F" w:rsidRDefault="005A411F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E13B5D" w:rsidRDefault="00E13B5D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A0891" w:rsidRDefault="00DA0891" w:rsidP="0022222C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C17573" w:rsidRPr="00B83C0A" w:rsidRDefault="00C17573" w:rsidP="00F85D03">
      <w:pPr>
        <w:ind w:firstLine="709"/>
        <w:rPr>
          <w:b/>
          <w:sz w:val="28"/>
          <w:szCs w:val="28"/>
        </w:rPr>
      </w:pPr>
      <w:r w:rsidRPr="00B83C0A">
        <w:rPr>
          <w:b/>
          <w:sz w:val="28"/>
          <w:szCs w:val="28"/>
        </w:rPr>
        <w:lastRenderedPageBreak/>
        <w:t>1. Общие положения</w:t>
      </w:r>
    </w:p>
    <w:p w:rsidR="00F85D03" w:rsidRPr="00B83C0A" w:rsidRDefault="00F85D03" w:rsidP="00F85D03">
      <w:pPr>
        <w:ind w:firstLine="709"/>
        <w:rPr>
          <w:b/>
          <w:sz w:val="28"/>
          <w:szCs w:val="28"/>
        </w:rPr>
      </w:pPr>
    </w:p>
    <w:p w:rsidR="005B68F7" w:rsidRPr="00B83C0A" w:rsidRDefault="00C17573" w:rsidP="00C17573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финансового контроля «Экспертиза проекта бюджета на очередной финансовый год и плановый период» (далее – Стандарт) подготовлен для организации исполнения ст</w:t>
      </w:r>
      <w:r w:rsidR="00F85D03">
        <w:rPr>
          <w:sz w:val="28"/>
          <w:szCs w:val="28"/>
        </w:rPr>
        <w:t>атьи</w:t>
      </w:r>
      <w:r w:rsidRPr="004F375C">
        <w:rPr>
          <w:sz w:val="28"/>
          <w:szCs w:val="28"/>
        </w:rPr>
        <w:t xml:space="preserve"> 265 Бюджетного кодекса Российской Федерации, п</w:t>
      </w:r>
      <w:r w:rsidR="00F85D03">
        <w:rPr>
          <w:sz w:val="28"/>
          <w:szCs w:val="28"/>
        </w:rPr>
        <w:t xml:space="preserve">ункта </w:t>
      </w:r>
      <w:r w:rsidRPr="004F375C">
        <w:rPr>
          <w:sz w:val="28"/>
          <w:szCs w:val="28"/>
        </w:rPr>
        <w:t>1 ст</w:t>
      </w:r>
      <w:r w:rsidR="00F85D03">
        <w:rPr>
          <w:sz w:val="28"/>
          <w:szCs w:val="28"/>
        </w:rPr>
        <w:t>атьи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17.1 Федерального закона от 06</w:t>
      </w:r>
      <w:r w:rsidR="00F85D03">
        <w:rPr>
          <w:sz w:val="28"/>
          <w:szCs w:val="28"/>
        </w:rPr>
        <w:t xml:space="preserve"> октября </w:t>
      </w:r>
      <w:r w:rsidRPr="004F375C">
        <w:rPr>
          <w:sz w:val="28"/>
          <w:szCs w:val="28"/>
        </w:rPr>
        <w:t xml:space="preserve">2003 </w:t>
      </w:r>
      <w:r w:rsidR="00F85D03">
        <w:rPr>
          <w:sz w:val="28"/>
          <w:szCs w:val="28"/>
        </w:rPr>
        <w:t xml:space="preserve">года </w:t>
      </w:r>
      <w:r w:rsidRPr="004F37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</w:t>
      </w:r>
      <w:r w:rsidR="00F85D03">
        <w:rPr>
          <w:sz w:val="28"/>
          <w:szCs w:val="28"/>
        </w:rPr>
        <w:t>ункта</w:t>
      </w:r>
      <w:r w:rsidRPr="004F375C">
        <w:rPr>
          <w:sz w:val="28"/>
          <w:szCs w:val="28"/>
        </w:rPr>
        <w:t xml:space="preserve"> 2 ст</w:t>
      </w:r>
      <w:r w:rsidR="00F85D03">
        <w:rPr>
          <w:sz w:val="28"/>
          <w:szCs w:val="28"/>
        </w:rPr>
        <w:t>атьи</w:t>
      </w:r>
      <w:r w:rsidRPr="004F375C">
        <w:rPr>
          <w:sz w:val="28"/>
          <w:szCs w:val="28"/>
        </w:rPr>
        <w:t xml:space="preserve"> 9 и ст</w:t>
      </w:r>
      <w:r w:rsidR="00F85D03">
        <w:rPr>
          <w:sz w:val="28"/>
          <w:szCs w:val="28"/>
        </w:rPr>
        <w:t>атьи</w:t>
      </w:r>
      <w:r w:rsidRPr="004F375C">
        <w:rPr>
          <w:sz w:val="28"/>
          <w:szCs w:val="28"/>
        </w:rPr>
        <w:t xml:space="preserve"> 11 Федерального закона от 07</w:t>
      </w:r>
      <w:r w:rsidR="00F85D03">
        <w:rPr>
          <w:sz w:val="28"/>
          <w:szCs w:val="28"/>
        </w:rPr>
        <w:t xml:space="preserve"> февраля </w:t>
      </w:r>
      <w:r w:rsidRPr="004F375C">
        <w:rPr>
          <w:sz w:val="28"/>
          <w:szCs w:val="28"/>
        </w:rPr>
        <w:t xml:space="preserve">2011 </w:t>
      </w:r>
      <w:r w:rsidR="00F85D03">
        <w:rPr>
          <w:sz w:val="28"/>
          <w:szCs w:val="28"/>
        </w:rPr>
        <w:t xml:space="preserve">года </w:t>
      </w:r>
      <w:r w:rsidRPr="004F375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3C0A">
        <w:rPr>
          <w:sz w:val="28"/>
          <w:szCs w:val="28"/>
        </w:rPr>
        <w:t xml:space="preserve">Устава </w:t>
      </w:r>
      <w:r w:rsidR="00B83C0A" w:rsidRPr="00B83C0A">
        <w:rPr>
          <w:sz w:val="28"/>
          <w:szCs w:val="28"/>
        </w:rPr>
        <w:t>Лотошинского муниципального района Московской области</w:t>
      </w:r>
      <w:r w:rsidR="00E77D83" w:rsidRPr="00B83C0A">
        <w:rPr>
          <w:sz w:val="28"/>
          <w:szCs w:val="28"/>
        </w:rPr>
        <w:t xml:space="preserve"> (далее – </w:t>
      </w:r>
      <w:r w:rsidR="00B83C0A" w:rsidRPr="00B83C0A">
        <w:rPr>
          <w:sz w:val="28"/>
          <w:szCs w:val="28"/>
        </w:rPr>
        <w:t>Лотошинский</w:t>
      </w:r>
      <w:r w:rsidR="00E77D83" w:rsidRPr="00B83C0A">
        <w:rPr>
          <w:sz w:val="28"/>
          <w:szCs w:val="28"/>
        </w:rPr>
        <w:t xml:space="preserve"> район)</w:t>
      </w:r>
      <w:r w:rsidRPr="00B83C0A">
        <w:rPr>
          <w:sz w:val="28"/>
          <w:szCs w:val="28"/>
        </w:rPr>
        <w:t xml:space="preserve">, </w:t>
      </w:r>
      <w:r w:rsidR="005B68F7" w:rsidRPr="00B83C0A">
        <w:rPr>
          <w:sz w:val="28"/>
          <w:szCs w:val="28"/>
        </w:rPr>
        <w:t xml:space="preserve">Положения о бюджетном процессе в </w:t>
      </w:r>
      <w:r w:rsidR="00B83C0A" w:rsidRPr="00B83C0A">
        <w:rPr>
          <w:sz w:val="28"/>
          <w:szCs w:val="28"/>
        </w:rPr>
        <w:t>Лотошинском муниципальном районе</w:t>
      </w:r>
      <w:r w:rsidR="005B68F7" w:rsidRPr="00B83C0A">
        <w:rPr>
          <w:sz w:val="28"/>
          <w:szCs w:val="28"/>
        </w:rPr>
        <w:t xml:space="preserve">, </w:t>
      </w:r>
      <w:r w:rsidR="00E77D83" w:rsidRPr="00B83C0A">
        <w:rPr>
          <w:sz w:val="28"/>
          <w:szCs w:val="28"/>
        </w:rPr>
        <w:t xml:space="preserve">Положения о Контрольно-счетной палате </w:t>
      </w:r>
      <w:r w:rsidR="00B83C0A" w:rsidRPr="00B83C0A">
        <w:rPr>
          <w:sz w:val="28"/>
          <w:szCs w:val="28"/>
        </w:rPr>
        <w:t>Лотошинского</w:t>
      </w:r>
      <w:r w:rsidR="00E77D83" w:rsidRPr="00B83C0A">
        <w:rPr>
          <w:sz w:val="28"/>
          <w:szCs w:val="28"/>
        </w:rPr>
        <w:t xml:space="preserve"> муниципального </w:t>
      </w:r>
      <w:r w:rsidR="00B83C0A" w:rsidRPr="00B83C0A">
        <w:rPr>
          <w:sz w:val="28"/>
          <w:szCs w:val="28"/>
        </w:rPr>
        <w:t>района (далее – КСП).</w:t>
      </w:r>
    </w:p>
    <w:p w:rsidR="00C17573" w:rsidRDefault="00C17573" w:rsidP="00C175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</w:t>
      </w:r>
      <w:r>
        <w:rPr>
          <w:sz w:val="28"/>
          <w:szCs w:val="28"/>
        </w:rPr>
        <w:t xml:space="preserve"> г.</w:t>
      </w:r>
      <w:r w:rsidRPr="004F375C">
        <w:rPr>
          <w:sz w:val="28"/>
          <w:szCs w:val="28"/>
        </w:rPr>
        <w:t xml:space="preserve"> № 21К (854)).</w:t>
      </w:r>
    </w:p>
    <w:p w:rsidR="00C52A23" w:rsidRPr="004F375C" w:rsidRDefault="00C52A23" w:rsidP="00104C20">
      <w:pPr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При разработке Стандарта использован типовой СФК «</w:t>
      </w:r>
      <w:r>
        <w:rPr>
          <w:rFonts w:eastAsia="Calibri"/>
          <w:sz w:val="28"/>
          <w:szCs w:val="28"/>
        </w:rPr>
        <w:t xml:space="preserve">Экспертиза проекта бюджета </w:t>
      </w:r>
      <w:r w:rsidR="000E1572">
        <w:rPr>
          <w:rFonts w:eastAsia="Calibri"/>
          <w:sz w:val="28"/>
          <w:szCs w:val="28"/>
        </w:rPr>
        <w:t>на очередной финансовый год и плановый период</w:t>
      </w:r>
      <w:r w:rsidRPr="00FB509D">
        <w:rPr>
          <w:rFonts w:eastAsia="Calibri"/>
          <w:sz w:val="28"/>
          <w:szCs w:val="28"/>
        </w:rPr>
        <w:t>»</w:t>
      </w:r>
      <w:r w:rsidRPr="00FB509D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решением Президиума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Союза МКСО</w:t>
      </w:r>
      <w:r>
        <w:rPr>
          <w:sz w:val="28"/>
          <w:szCs w:val="28"/>
        </w:rPr>
        <w:t xml:space="preserve"> (</w:t>
      </w:r>
      <w:r w:rsidRPr="00FB509D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Президиума Союза МКСО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от 25</w:t>
      </w:r>
      <w:r>
        <w:rPr>
          <w:sz w:val="28"/>
          <w:szCs w:val="28"/>
        </w:rPr>
        <w:t xml:space="preserve"> сентября </w:t>
      </w:r>
      <w:r w:rsidRPr="00FB509D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FB509D">
        <w:rPr>
          <w:sz w:val="28"/>
          <w:szCs w:val="28"/>
        </w:rPr>
        <w:t xml:space="preserve"> № 4 (30), п. 6.2</w:t>
      </w:r>
      <w:r>
        <w:rPr>
          <w:sz w:val="28"/>
          <w:szCs w:val="28"/>
        </w:rPr>
        <w:t>)</w:t>
      </w:r>
      <w:r w:rsidRPr="00FB509D">
        <w:rPr>
          <w:sz w:val="28"/>
          <w:szCs w:val="28"/>
        </w:rPr>
        <w:t>.</w:t>
      </w:r>
    </w:p>
    <w:p w:rsidR="00C17573" w:rsidRPr="004F375C" w:rsidRDefault="00C17573" w:rsidP="00C17573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C17573" w:rsidRPr="004F375C" w:rsidRDefault="00C17573" w:rsidP="00C175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 w:rsidR="00104C20">
        <w:rPr>
          <w:sz w:val="28"/>
          <w:szCs w:val="28"/>
        </w:rPr>
        <w:t>3</w:t>
      </w:r>
      <w:r w:rsidRPr="004F375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Стандарт предназначен для использования сотрудниками </w:t>
      </w:r>
      <w:r w:rsidR="00104C20">
        <w:rPr>
          <w:sz w:val="28"/>
          <w:szCs w:val="28"/>
        </w:rPr>
        <w:t>КСП</w:t>
      </w:r>
      <w:r w:rsidRPr="004F375C">
        <w:rPr>
          <w:sz w:val="28"/>
          <w:szCs w:val="28"/>
        </w:rPr>
        <w:t xml:space="preserve"> при организации предварительного контроля формирования проект</w:t>
      </w:r>
      <w:r w:rsidR="003D5D8F">
        <w:rPr>
          <w:sz w:val="28"/>
          <w:szCs w:val="28"/>
        </w:rPr>
        <w:t>ов</w:t>
      </w:r>
      <w:r w:rsidRPr="004F375C">
        <w:rPr>
          <w:sz w:val="28"/>
          <w:szCs w:val="28"/>
        </w:rPr>
        <w:t xml:space="preserve"> бюджета</w:t>
      </w:r>
      <w:r w:rsidR="00104C20">
        <w:rPr>
          <w:sz w:val="28"/>
          <w:szCs w:val="28"/>
        </w:rPr>
        <w:t xml:space="preserve"> </w:t>
      </w:r>
      <w:r w:rsidR="00B83C0A">
        <w:rPr>
          <w:sz w:val="28"/>
          <w:szCs w:val="28"/>
        </w:rPr>
        <w:t>Лотошинского</w:t>
      </w:r>
      <w:r w:rsidR="00104C20">
        <w:rPr>
          <w:sz w:val="28"/>
          <w:szCs w:val="28"/>
        </w:rPr>
        <w:t xml:space="preserve"> района </w:t>
      </w:r>
      <w:r w:rsidRPr="004F375C">
        <w:rPr>
          <w:sz w:val="28"/>
          <w:szCs w:val="28"/>
        </w:rPr>
        <w:t>на очередной финансовый год и плановый перио</w:t>
      </w:r>
      <w:r w:rsidR="00802C7A">
        <w:rPr>
          <w:sz w:val="28"/>
          <w:szCs w:val="28"/>
        </w:rPr>
        <w:t>д, проведения экспертизы проектов</w:t>
      </w:r>
      <w:r w:rsidRPr="004F375C">
        <w:rPr>
          <w:sz w:val="28"/>
          <w:szCs w:val="28"/>
        </w:rPr>
        <w:t xml:space="preserve"> и подготовки соответствующ</w:t>
      </w:r>
      <w:r w:rsidR="00802C7A">
        <w:rPr>
          <w:sz w:val="28"/>
          <w:szCs w:val="28"/>
        </w:rPr>
        <w:t>их</w:t>
      </w:r>
      <w:r w:rsidRPr="004F375C">
        <w:rPr>
          <w:sz w:val="28"/>
          <w:szCs w:val="28"/>
        </w:rPr>
        <w:t xml:space="preserve"> заключени</w:t>
      </w:r>
      <w:r w:rsidR="00802C7A">
        <w:rPr>
          <w:sz w:val="28"/>
          <w:szCs w:val="28"/>
        </w:rPr>
        <w:t>й</w:t>
      </w:r>
      <w:r w:rsidRPr="004F375C">
        <w:rPr>
          <w:sz w:val="28"/>
          <w:szCs w:val="28"/>
        </w:rPr>
        <w:t>.</w:t>
      </w:r>
    </w:p>
    <w:p w:rsidR="00C17573" w:rsidRPr="00ED7D98" w:rsidRDefault="00104C20" w:rsidP="00ED7D98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02C7A">
        <w:rPr>
          <w:sz w:val="28"/>
          <w:szCs w:val="28"/>
        </w:rPr>
        <w:t>1.4</w:t>
      </w:r>
      <w:r w:rsidR="00C17573" w:rsidRPr="00802C7A">
        <w:rPr>
          <w:sz w:val="28"/>
          <w:szCs w:val="28"/>
        </w:rPr>
        <w:t>. </w:t>
      </w:r>
      <w:r w:rsidR="00C17573" w:rsidRPr="00802C7A">
        <w:rPr>
          <w:bCs/>
          <w:sz w:val="28"/>
          <w:szCs w:val="28"/>
        </w:rPr>
        <w:t>Целью Стандарта является</w:t>
      </w:r>
      <w:r w:rsidR="00C17573" w:rsidRPr="00802C7A">
        <w:rPr>
          <w:sz w:val="28"/>
          <w:szCs w:val="28"/>
        </w:rPr>
        <w:t xml:space="preserve"> установление единых принципов, правил и процедур проведения предварительного контроля формирования </w:t>
      </w:r>
      <w:r w:rsidR="00C17573" w:rsidRPr="00ED7D98">
        <w:rPr>
          <w:sz w:val="28"/>
          <w:szCs w:val="28"/>
        </w:rPr>
        <w:t>проекта бюджета на очередной финансовый год и на плановый период.</w:t>
      </w:r>
    </w:p>
    <w:p w:rsidR="00C17573" w:rsidRPr="00ED7D98" w:rsidRDefault="00104C20" w:rsidP="00ED7D98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>1.5</w:t>
      </w:r>
      <w:r w:rsidR="00C17573" w:rsidRPr="00ED7D98">
        <w:rPr>
          <w:sz w:val="28"/>
          <w:szCs w:val="28"/>
        </w:rPr>
        <w:t xml:space="preserve">. Задачи, решаемые Стандартом: </w:t>
      </w:r>
    </w:p>
    <w:p w:rsidR="00C17573" w:rsidRPr="00ED7D98" w:rsidRDefault="00C17573" w:rsidP="00ED7D98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>- определение основных принципов и этапов проведения предварительного контроля формирования проект</w:t>
      </w:r>
      <w:r w:rsidR="003D5D8F" w:rsidRPr="00ED7D98">
        <w:rPr>
          <w:sz w:val="28"/>
          <w:szCs w:val="28"/>
        </w:rPr>
        <w:t>ов</w:t>
      </w:r>
      <w:r w:rsidRPr="00ED7D98">
        <w:rPr>
          <w:sz w:val="28"/>
          <w:szCs w:val="28"/>
        </w:rPr>
        <w:t xml:space="preserve"> бюджета </w:t>
      </w:r>
      <w:r w:rsidR="00B83C0A">
        <w:rPr>
          <w:sz w:val="28"/>
          <w:szCs w:val="28"/>
        </w:rPr>
        <w:t>Лотошинского</w:t>
      </w:r>
      <w:r w:rsidR="00530BF0" w:rsidRPr="00ED7D98">
        <w:rPr>
          <w:sz w:val="28"/>
          <w:szCs w:val="28"/>
        </w:rPr>
        <w:t xml:space="preserve"> района </w:t>
      </w:r>
      <w:r w:rsidR="00B83C0A">
        <w:rPr>
          <w:sz w:val="28"/>
          <w:szCs w:val="28"/>
        </w:rPr>
        <w:t xml:space="preserve"> </w:t>
      </w:r>
      <w:r w:rsidRPr="00ED7D98">
        <w:rPr>
          <w:sz w:val="28"/>
          <w:szCs w:val="28"/>
        </w:rPr>
        <w:t>на очередной финансовый год и на плановый период</w:t>
      </w:r>
      <w:r w:rsidR="003D5D8F" w:rsidRPr="00ED7D98">
        <w:rPr>
          <w:sz w:val="28"/>
          <w:szCs w:val="28"/>
        </w:rPr>
        <w:t xml:space="preserve"> (далее – проект бюджета)</w:t>
      </w:r>
      <w:r w:rsidRPr="00ED7D98">
        <w:rPr>
          <w:sz w:val="28"/>
          <w:szCs w:val="28"/>
        </w:rPr>
        <w:t>;</w:t>
      </w:r>
    </w:p>
    <w:p w:rsidR="00C17573" w:rsidRPr="00ED7D98" w:rsidRDefault="00C17573" w:rsidP="00ED7D98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ED7D98">
        <w:rPr>
          <w:sz w:val="28"/>
          <w:szCs w:val="28"/>
        </w:rPr>
        <w:t xml:space="preserve">- определение структуры, содержания и основных требований к </w:t>
      </w:r>
      <w:r w:rsidRPr="008D31A1">
        <w:rPr>
          <w:sz w:val="28"/>
          <w:szCs w:val="28"/>
        </w:rPr>
        <w:t xml:space="preserve">заключению </w:t>
      </w:r>
      <w:r w:rsidR="00ED7D98" w:rsidRPr="008D31A1">
        <w:rPr>
          <w:sz w:val="28"/>
          <w:szCs w:val="28"/>
        </w:rPr>
        <w:t>КСП</w:t>
      </w:r>
      <w:r w:rsidRPr="008D31A1">
        <w:rPr>
          <w:sz w:val="28"/>
          <w:szCs w:val="28"/>
        </w:rPr>
        <w:t xml:space="preserve"> на проект решения представительного органа о бюджете</w:t>
      </w:r>
      <w:r w:rsidRPr="008D31A1">
        <w:rPr>
          <w:bCs/>
          <w:sz w:val="28"/>
          <w:szCs w:val="28"/>
        </w:rPr>
        <w:t>.</w:t>
      </w:r>
    </w:p>
    <w:p w:rsidR="00C17573" w:rsidRPr="008D31A1" w:rsidRDefault="00104C20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1.6</w:t>
      </w:r>
      <w:r w:rsidR="00C17573" w:rsidRPr="008D31A1">
        <w:rPr>
          <w:sz w:val="28"/>
          <w:szCs w:val="28"/>
        </w:rPr>
        <w:t>. Основные термины и понятия</w:t>
      </w:r>
      <w:r w:rsidR="00174C4E">
        <w:rPr>
          <w:sz w:val="28"/>
          <w:szCs w:val="28"/>
        </w:rPr>
        <w:t xml:space="preserve">, используемые в настоящем </w:t>
      </w:r>
      <w:r w:rsidR="00174C4E">
        <w:rPr>
          <w:sz w:val="28"/>
          <w:szCs w:val="28"/>
        </w:rPr>
        <w:lastRenderedPageBreak/>
        <w:t>Стандарте</w:t>
      </w:r>
      <w:r w:rsidR="00C17573" w:rsidRPr="008D31A1">
        <w:rPr>
          <w:sz w:val="28"/>
          <w:szCs w:val="28"/>
        </w:rPr>
        <w:t>: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бюджет муниципального образования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бюджетные полномочия – права и обязанности участников бюджетного процесса;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заключение </w:t>
      </w:r>
      <w:r w:rsidR="00174C4E">
        <w:rPr>
          <w:sz w:val="28"/>
          <w:szCs w:val="28"/>
        </w:rPr>
        <w:t>КСП</w:t>
      </w:r>
      <w:r w:rsidRPr="008D31A1">
        <w:rPr>
          <w:sz w:val="28"/>
          <w:szCs w:val="28"/>
        </w:rPr>
        <w:t xml:space="preserve"> – документ, составляемый по итогам финансовой экспертизы проекта бюджета на очередной</w:t>
      </w:r>
      <w:r w:rsidR="00174C4E">
        <w:rPr>
          <w:sz w:val="28"/>
          <w:szCs w:val="28"/>
        </w:rPr>
        <w:t xml:space="preserve"> финансовый </w:t>
      </w:r>
      <w:r w:rsidRPr="008D31A1">
        <w:rPr>
          <w:sz w:val="28"/>
          <w:szCs w:val="28"/>
        </w:rPr>
        <w:t>год и плановый период;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запрос </w:t>
      </w:r>
      <w:r w:rsidR="00174C4E">
        <w:rPr>
          <w:sz w:val="28"/>
          <w:szCs w:val="28"/>
        </w:rPr>
        <w:t>КСП</w:t>
      </w:r>
      <w:r w:rsidRPr="008D31A1">
        <w:rPr>
          <w:sz w:val="28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</w:t>
      </w:r>
      <w:r w:rsidR="008D31A1">
        <w:rPr>
          <w:sz w:val="28"/>
          <w:szCs w:val="28"/>
        </w:rPr>
        <w:t>муниципального</w:t>
      </w:r>
      <w:r w:rsidRPr="008D31A1">
        <w:rPr>
          <w:sz w:val="28"/>
          <w:szCs w:val="28"/>
        </w:rPr>
        <w:t xml:space="preserve"> долга, дефицита бюджета;</w:t>
      </w:r>
    </w:p>
    <w:p w:rsidR="00C17573" w:rsidRPr="008D31A1" w:rsidRDefault="00C17573" w:rsidP="008D31A1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D31A1">
        <w:rPr>
          <w:sz w:val="28"/>
          <w:szCs w:val="28"/>
        </w:rPr>
        <w:t xml:space="preserve">эффективность </w:t>
      </w:r>
      <w:r w:rsidR="008D31A1">
        <w:rPr>
          <w:sz w:val="28"/>
          <w:szCs w:val="28"/>
        </w:rPr>
        <w:t>–</w:t>
      </w:r>
      <w:r w:rsidRPr="008D31A1">
        <w:rPr>
          <w:sz w:val="28"/>
          <w:szCs w:val="28"/>
        </w:rPr>
        <w:t xml:space="preserve">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="0023749E">
        <w:rPr>
          <w:sz w:val="28"/>
          <w:szCs w:val="28"/>
        </w:rPr>
        <w:t>.</w:t>
      </w:r>
    </w:p>
    <w:p w:rsidR="00C17573" w:rsidRPr="004F375C" w:rsidRDefault="00C17573" w:rsidP="00C17573">
      <w:pPr>
        <w:pStyle w:val="a3"/>
        <w:tabs>
          <w:tab w:val="left" w:pos="426"/>
        </w:tabs>
        <w:ind w:firstLine="709"/>
        <w:jc w:val="both"/>
        <w:rPr>
          <w:b/>
          <w:szCs w:val="28"/>
        </w:rPr>
      </w:pPr>
    </w:p>
    <w:p w:rsidR="0023749E" w:rsidRPr="00B83C0A" w:rsidRDefault="00C17573" w:rsidP="0023749E">
      <w:pPr>
        <w:pStyle w:val="a3"/>
        <w:tabs>
          <w:tab w:val="left" w:pos="426"/>
        </w:tabs>
        <w:spacing w:after="0"/>
        <w:ind w:firstLine="709"/>
        <w:jc w:val="both"/>
        <w:rPr>
          <w:b/>
          <w:sz w:val="28"/>
          <w:szCs w:val="28"/>
        </w:rPr>
      </w:pPr>
      <w:r w:rsidRPr="00B83C0A">
        <w:rPr>
          <w:b/>
          <w:sz w:val="28"/>
          <w:szCs w:val="28"/>
        </w:rPr>
        <w:t>2. Основы осуществления предварительного</w:t>
      </w:r>
      <w:r w:rsidR="0023749E" w:rsidRPr="00B83C0A">
        <w:rPr>
          <w:b/>
          <w:sz w:val="28"/>
          <w:szCs w:val="28"/>
        </w:rPr>
        <w:t xml:space="preserve"> </w:t>
      </w:r>
      <w:r w:rsidRPr="00B83C0A">
        <w:rPr>
          <w:b/>
          <w:sz w:val="28"/>
          <w:szCs w:val="28"/>
        </w:rPr>
        <w:t>контроля проекта бюджета</w:t>
      </w:r>
    </w:p>
    <w:p w:rsidR="00C17573" w:rsidRPr="0023749E" w:rsidRDefault="00C17573" w:rsidP="0023749E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3749E">
        <w:rPr>
          <w:sz w:val="28"/>
          <w:szCs w:val="28"/>
        </w:rPr>
        <w:t xml:space="preserve"> 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3749E">
        <w:rPr>
          <w:sz w:val="28"/>
          <w:szCs w:val="28"/>
        </w:rPr>
        <w:t>2.1. </w:t>
      </w:r>
      <w:r w:rsidRPr="0023749E">
        <w:rPr>
          <w:bCs/>
          <w:color w:val="000000"/>
          <w:sz w:val="28"/>
          <w:szCs w:val="28"/>
        </w:rPr>
        <w:t xml:space="preserve">Предварительный контроль </w:t>
      </w:r>
      <w:r w:rsidRPr="0023749E">
        <w:rPr>
          <w:bCs/>
          <w:sz w:val="28"/>
          <w:szCs w:val="28"/>
        </w:rPr>
        <w:t xml:space="preserve">формирования проекта бюджета </w:t>
      </w:r>
      <w:r w:rsidRPr="0023749E">
        <w:rPr>
          <w:bCs/>
          <w:color w:val="000000"/>
          <w:sz w:val="28"/>
          <w:szCs w:val="28"/>
        </w:rPr>
        <w:t>состоит из</w:t>
      </w:r>
      <w:r w:rsidRPr="0023749E">
        <w:rPr>
          <w:bCs/>
          <w:sz w:val="28"/>
          <w:szCs w:val="28"/>
        </w:rPr>
        <w:t xml:space="preserve"> </w:t>
      </w:r>
      <w:r w:rsidRPr="0023749E">
        <w:rPr>
          <w:sz w:val="28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базы его формирования</w:t>
      </w:r>
      <w:r w:rsidRPr="0023749E">
        <w:rPr>
          <w:iCs/>
          <w:color w:val="339966"/>
          <w:sz w:val="28"/>
          <w:szCs w:val="28"/>
        </w:rPr>
        <w:t xml:space="preserve"> </w:t>
      </w:r>
      <w:r w:rsidRPr="0023749E">
        <w:rPr>
          <w:sz w:val="28"/>
          <w:szCs w:val="28"/>
        </w:rPr>
        <w:t xml:space="preserve">и подготовки </w:t>
      </w:r>
      <w:r w:rsidRPr="002A286F">
        <w:rPr>
          <w:sz w:val="28"/>
          <w:szCs w:val="28"/>
        </w:rPr>
        <w:t xml:space="preserve">заключения </w:t>
      </w:r>
      <w:r w:rsidR="0023749E" w:rsidRPr="002A286F">
        <w:rPr>
          <w:sz w:val="28"/>
          <w:szCs w:val="28"/>
        </w:rPr>
        <w:t>КСП</w:t>
      </w:r>
      <w:r w:rsidRPr="002A286F">
        <w:rPr>
          <w:sz w:val="28"/>
          <w:szCs w:val="28"/>
        </w:rPr>
        <w:t xml:space="preserve"> на проект решения представительного органа о бюджете.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lastRenderedPageBreak/>
        <w:t>2.2. Целью предварительного контроля формирования проекта бюджета является определение достоверности и обоснованности показателей формирования проекта решения о бюджете.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2.3. Задачами предварительного контроля формирования проекта бюджета являются: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определение соответствия действующему законодательству и нормативно-правовым актам органов местного самоуправления проекта решения о бюджете, а также документов и материалов, представляемых одновременно с ним в представительный орган;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определение обоснованности, целесообразности и достоверности показателей, содержащихся в проекте решения о бюджете, документах и материалах, представляемых одновременно с ним;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оценка эффективности проекта бюджета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</w:t>
      </w:r>
      <w:r w:rsidR="002A286F" w:rsidRPr="002A286F">
        <w:rPr>
          <w:sz w:val="28"/>
          <w:szCs w:val="28"/>
        </w:rPr>
        <w:t>ия, иным программным документам</w:t>
      </w:r>
      <w:r w:rsidRPr="002A286F">
        <w:rPr>
          <w:sz w:val="28"/>
          <w:szCs w:val="28"/>
        </w:rPr>
        <w:t>;</w:t>
      </w:r>
    </w:p>
    <w:p w:rsidR="00C17573" w:rsidRPr="002A286F" w:rsidRDefault="00C17573" w:rsidP="002A286F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C17573" w:rsidRPr="004F375C" w:rsidRDefault="00C17573" w:rsidP="00C17573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представительного органа о бюджете,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представительный орган, включая </w:t>
      </w:r>
      <w:r w:rsidRPr="004F375C">
        <w:rPr>
          <w:sz w:val="28"/>
          <w:szCs w:val="28"/>
        </w:rPr>
        <w:t xml:space="preserve">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C17573" w:rsidRPr="002A286F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2A286F">
        <w:rPr>
          <w:sz w:val="28"/>
          <w:szCs w:val="28"/>
        </w:rPr>
        <w:t xml:space="preserve">2.5. 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</w:t>
      </w:r>
      <w:r w:rsidRPr="002A286F">
        <w:rPr>
          <w:bCs/>
          <w:sz w:val="28"/>
          <w:szCs w:val="28"/>
        </w:rPr>
        <w:t>положениям Бюджетного кодекса</w:t>
      </w:r>
      <w:r w:rsidR="002A286F">
        <w:rPr>
          <w:bCs/>
          <w:sz w:val="28"/>
          <w:szCs w:val="28"/>
        </w:rPr>
        <w:t xml:space="preserve"> Российской Федерации (далее – БК РФ)</w:t>
      </w:r>
      <w:r w:rsidRPr="002A286F">
        <w:rPr>
          <w:bCs/>
          <w:sz w:val="28"/>
          <w:szCs w:val="28"/>
        </w:rPr>
        <w:t>,</w:t>
      </w:r>
      <w:r w:rsidRPr="002A286F">
        <w:rPr>
          <w:sz w:val="28"/>
          <w:szCs w:val="28"/>
        </w:rPr>
        <w:t xml:space="preserve"> в том числе:</w:t>
      </w:r>
    </w:p>
    <w:p w:rsidR="00C17573" w:rsidRPr="00B50D5B" w:rsidRDefault="00C17573" w:rsidP="00B50D5B">
      <w:pPr>
        <w:pStyle w:val="a9"/>
        <w:ind w:firstLine="709"/>
        <w:jc w:val="both"/>
        <w:rPr>
          <w:sz w:val="28"/>
          <w:szCs w:val="28"/>
        </w:rPr>
      </w:pPr>
      <w:r w:rsidRPr="00B50D5B">
        <w:rPr>
          <w:bCs/>
          <w:sz w:val="28"/>
          <w:szCs w:val="28"/>
        </w:rPr>
        <w:t xml:space="preserve">2.5.1. 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B50D5B">
        <w:rPr>
          <w:sz w:val="28"/>
          <w:szCs w:val="28"/>
        </w:rPr>
        <w:t>закрепленного Б</w:t>
      </w:r>
      <w:r w:rsidR="002A286F" w:rsidRPr="00B50D5B">
        <w:rPr>
          <w:sz w:val="28"/>
          <w:szCs w:val="28"/>
        </w:rPr>
        <w:t xml:space="preserve">К </w:t>
      </w:r>
      <w:r w:rsidRPr="00B50D5B">
        <w:rPr>
          <w:sz w:val="28"/>
          <w:szCs w:val="28"/>
        </w:rPr>
        <w:t>РФ принципа достоверности бюджета, который означает надежность показателей прогноза соц</w:t>
      </w:r>
      <w:r w:rsidR="002A286F" w:rsidRPr="00B50D5B">
        <w:rPr>
          <w:sz w:val="28"/>
          <w:szCs w:val="28"/>
        </w:rPr>
        <w:t xml:space="preserve">иально-экономического развития </w:t>
      </w:r>
      <w:r w:rsidRPr="00B50D5B">
        <w:rPr>
          <w:sz w:val="28"/>
          <w:szCs w:val="28"/>
        </w:rPr>
        <w:t xml:space="preserve"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C17573" w:rsidRPr="00B50D5B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B50D5B">
        <w:rPr>
          <w:bCs/>
          <w:sz w:val="28"/>
          <w:szCs w:val="28"/>
        </w:rPr>
        <w:t>2.5.2. Соблюдение принципов бюджетной системы Российской Федерации</w:t>
      </w:r>
      <w:r w:rsidRPr="00B50D5B">
        <w:rPr>
          <w:b/>
          <w:bCs/>
          <w:sz w:val="28"/>
          <w:szCs w:val="28"/>
        </w:rPr>
        <w:t xml:space="preserve"> </w:t>
      </w:r>
      <w:r w:rsidRPr="00B50D5B">
        <w:rPr>
          <w:sz w:val="28"/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</w:t>
      </w:r>
      <w:r w:rsidRPr="00B50D5B">
        <w:rPr>
          <w:sz w:val="28"/>
          <w:szCs w:val="28"/>
        </w:rPr>
        <w:lastRenderedPageBreak/>
        <w:t>целевого характера бюджетных средств; подведомственности расходов бюджетов; единства кассы.</w:t>
      </w:r>
    </w:p>
    <w:p w:rsidR="00C17573" w:rsidRPr="00B50D5B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B50D5B">
        <w:rPr>
          <w:sz w:val="28"/>
          <w:szCs w:val="28"/>
        </w:rPr>
        <w:t xml:space="preserve">2.5.3. Соблюдение принципа результативности и эффективности использования бюджетных средств анализируется при рассмотрении </w:t>
      </w:r>
      <w:r w:rsidR="000562F3">
        <w:rPr>
          <w:sz w:val="28"/>
          <w:szCs w:val="28"/>
        </w:rPr>
        <w:t xml:space="preserve">муниципальных программ, </w:t>
      </w:r>
      <w:r w:rsidRPr="00B50D5B">
        <w:rPr>
          <w:sz w:val="28"/>
          <w:szCs w:val="28"/>
        </w:rPr>
        <w:t>ведомственных целевых программ, муниципальных заданий.</w:t>
      </w:r>
    </w:p>
    <w:p w:rsidR="00C17573" w:rsidRPr="004F375C" w:rsidRDefault="00C17573" w:rsidP="00C175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>
        <w:rPr>
          <w:bCs/>
          <w:sz w:val="28"/>
          <w:szCs w:val="28"/>
        </w:rPr>
        <w:t> </w:t>
      </w:r>
      <w:r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Pr="004F375C">
        <w:rPr>
          <w:sz w:val="28"/>
          <w:szCs w:val="28"/>
        </w:rPr>
        <w:t>следующее:</w:t>
      </w:r>
    </w:p>
    <w:p w:rsidR="00C17573" w:rsidRPr="004F375C" w:rsidRDefault="00C17573" w:rsidP="00C175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C17573" w:rsidRPr="004F375C" w:rsidRDefault="00C17573" w:rsidP="00C17573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C17573" w:rsidRPr="004F375C" w:rsidRDefault="00C17573" w:rsidP="00C17573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C17573" w:rsidRPr="004F375C" w:rsidRDefault="00C17573" w:rsidP="00C17573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C17573" w:rsidRPr="000F7F5D" w:rsidRDefault="00C17573" w:rsidP="00C17573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проверить корректность вычислений, произведенных при </w:t>
      </w:r>
      <w:r w:rsidRPr="000F7F5D">
        <w:rPr>
          <w:sz w:val="28"/>
          <w:szCs w:val="28"/>
        </w:rPr>
        <w:t>прогнозировании неналоговых доходов;</w:t>
      </w:r>
    </w:p>
    <w:p w:rsidR="00C17573" w:rsidRPr="000F7F5D" w:rsidRDefault="00C17573" w:rsidP="00C17573">
      <w:pPr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C17573" w:rsidRPr="000F7F5D" w:rsidRDefault="00C17573" w:rsidP="00C17573">
      <w:pPr>
        <w:pStyle w:val="a9"/>
        <w:ind w:firstLine="709"/>
        <w:jc w:val="both"/>
        <w:rPr>
          <w:bCs/>
          <w:sz w:val="28"/>
          <w:szCs w:val="28"/>
        </w:rPr>
      </w:pPr>
      <w:r w:rsidRPr="000F7F5D">
        <w:rPr>
          <w:bCs/>
          <w:sz w:val="28"/>
          <w:szCs w:val="28"/>
        </w:rPr>
        <w:t>2.5.5. При оценке и анализе расходов бюджета</w:t>
      </w:r>
      <w:r w:rsidRPr="000F7F5D">
        <w:rPr>
          <w:b/>
          <w:bCs/>
          <w:sz w:val="28"/>
          <w:szCs w:val="28"/>
        </w:rPr>
        <w:t xml:space="preserve"> </w:t>
      </w:r>
      <w:r w:rsidRPr="000F7F5D">
        <w:rPr>
          <w:bCs/>
          <w:sz w:val="28"/>
          <w:szCs w:val="28"/>
        </w:rPr>
        <w:t>необходимо</w:t>
      </w:r>
      <w:r w:rsidRPr="000F7F5D">
        <w:rPr>
          <w:b/>
          <w:bCs/>
          <w:sz w:val="28"/>
          <w:szCs w:val="28"/>
        </w:rPr>
        <w:t xml:space="preserve"> </w:t>
      </w:r>
      <w:r w:rsidRPr="000F7F5D">
        <w:rPr>
          <w:bCs/>
          <w:sz w:val="28"/>
          <w:szCs w:val="28"/>
        </w:rPr>
        <w:t>обратить внимание на:</w:t>
      </w:r>
    </w:p>
    <w:p w:rsidR="00C17573" w:rsidRPr="000F7F5D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обеспечение закрепленного в Б</w:t>
      </w:r>
      <w:r w:rsidR="000F7F5D" w:rsidRPr="000F7F5D">
        <w:rPr>
          <w:sz w:val="28"/>
          <w:szCs w:val="28"/>
        </w:rPr>
        <w:t>К РФ</w:t>
      </w:r>
      <w:r w:rsidRPr="000F7F5D">
        <w:rPr>
          <w:sz w:val="28"/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C17573" w:rsidRPr="000F7F5D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соблюдение положений формирования расходов бюджетов, установленных Б</w:t>
      </w:r>
      <w:r w:rsidR="000F7F5D" w:rsidRPr="000F7F5D">
        <w:rPr>
          <w:sz w:val="28"/>
          <w:szCs w:val="28"/>
        </w:rPr>
        <w:t>К РФ</w:t>
      </w:r>
      <w:r w:rsidRPr="000F7F5D">
        <w:rPr>
          <w:sz w:val="28"/>
          <w:szCs w:val="28"/>
        </w:rPr>
        <w:t xml:space="preserve"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C17573" w:rsidRPr="000F7F5D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 xml:space="preserve"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</w:t>
      </w:r>
      <w:r w:rsidRPr="000F7F5D">
        <w:rPr>
          <w:sz w:val="28"/>
          <w:szCs w:val="28"/>
        </w:rPr>
        <w:lastRenderedPageBreak/>
        <w:t xml:space="preserve">обязательств главных распорядителей бюджетных средств в плановом реестре расходных обязательств; </w:t>
      </w:r>
    </w:p>
    <w:p w:rsidR="00C17573" w:rsidRPr="000F7F5D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F7F5D">
        <w:rPr>
          <w:sz w:val="28"/>
          <w:szCs w:val="28"/>
        </w:rPr>
        <w:t>- 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C17573" w:rsidRPr="000F7F5D" w:rsidRDefault="00C17573" w:rsidP="00C17573">
      <w:pPr>
        <w:pStyle w:val="a9"/>
        <w:ind w:firstLine="709"/>
        <w:jc w:val="both"/>
        <w:rPr>
          <w:bCs/>
          <w:i/>
          <w:color w:val="FF0000"/>
          <w:sz w:val="28"/>
          <w:szCs w:val="28"/>
        </w:rPr>
      </w:pPr>
      <w:r w:rsidRPr="000F7F5D">
        <w:rPr>
          <w:b/>
          <w:sz w:val="28"/>
          <w:szCs w:val="28"/>
        </w:rPr>
        <w:t>- </w:t>
      </w:r>
      <w:r w:rsidRPr="000F7F5D">
        <w:rPr>
          <w:sz w:val="28"/>
          <w:szCs w:val="28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C17573" w:rsidRPr="000562F3" w:rsidRDefault="00C17573" w:rsidP="000562F3">
      <w:pPr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C17573" w:rsidRPr="000562F3" w:rsidRDefault="00C17573" w:rsidP="000562F3">
      <w:pPr>
        <w:pStyle w:val="a3"/>
        <w:spacing w:after="0"/>
        <w:ind w:firstLine="709"/>
        <w:jc w:val="both"/>
        <w:rPr>
          <w:sz w:val="28"/>
          <w:szCs w:val="28"/>
        </w:rPr>
      </w:pPr>
      <w:r w:rsidRPr="000562F3">
        <w:rPr>
          <w:bCs/>
          <w:sz w:val="28"/>
          <w:szCs w:val="28"/>
        </w:rPr>
        <w:t>2.5.6. </w:t>
      </w:r>
      <w:r w:rsidRPr="000562F3">
        <w:rPr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C17573" w:rsidRPr="000562F3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 xml:space="preserve">2.5.7. При оценке и анализе </w:t>
      </w:r>
      <w:r w:rsidRPr="000562F3">
        <w:rPr>
          <w:bCs/>
          <w:sz w:val="28"/>
          <w:szCs w:val="28"/>
        </w:rPr>
        <w:t xml:space="preserve">источников финансирования дефицита бюджета, муниципального долга отразить </w:t>
      </w:r>
      <w:r w:rsidRPr="000562F3">
        <w:rPr>
          <w:sz w:val="28"/>
          <w:szCs w:val="28"/>
        </w:rPr>
        <w:t>соблюдение требований Б</w:t>
      </w:r>
      <w:r w:rsidR="000562F3" w:rsidRPr="000562F3">
        <w:rPr>
          <w:sz w:val="28"/>
          <w:szCs w:val="28"/>
        </w:rPr>
        <w:t>К РФ</w:t>
      </w:r>
      <w:r w:rsidRPr="000562F3">
        <w:rPr>
          <w:sz w:val="28"/>
          <w:szCs w:val="28"/>
        </w:rPr>
        <w:t xml:space="preserve">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C17573" w:rsidRPr="000562F3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2.6. 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C17573" w:rsidRPr="000562F3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сравнительный анализ соответствия проекта бюджета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муниципального образования;</w:t>
      </w:r>
    </w:p>
    <w:p w:rsidR="00C17573" w:rsidRPr="000562F3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C17573" w:rsidRPr="000562F3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0562F3">
        <w:rPr>
          <w:sz w:val="28"/>
          <w:szCs w:val="28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2.7.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lastRenderedPageBreak/>
        <w:t xml:space="preserve">2.7.1. 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6B1D54">
        <w:rPr>
          <w:sz w:val="28"/>
          <w:szCs w:val="28"/>
        </w:rPr>
        <w:t>муниципального образования</w:t>
      </w:r>
      <w:r w:rsidRPr="006B1D54">
        <w:rPr>
          <w:sz w:val="28"/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2.7.2. 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2.7.3. Проверка и анализ обоснованности и достоверности доходных статей проекта бюджета должны предусматривать:</w:t>
      </w:r>
    </w:p>
    <w:p w:rsidR="00C17573" w:rsidRPr="006B1D54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6B1D54">
        <w:rPr>
          <w:sz w:val="28"/>
          <w:szCs w:val="28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 xml:space="preserve"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</w:t>
      </w:r>
      <w:r w:rsidRPr="001725FA">
        <w:rPr>
          <w:sz w:val="28"/>
          <w:szCs w:val="28"/>
        </w:rPr>
        <w:lastRenderedPageBreak/>
        <w:t>учтенных в расчетах доходной базы бюджета, последствий влияния изменения законодательства на доходы бюджета;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оценку обоснованности расчетов доходов от сдачи в аренду имущества, находящегос</w:t>
      </w:r>
      <w:r w:rsidR="001725FA">
        <w:rPr>
          <w:sz w:val="28"/>
          <w:szCs w:val="28"/>
        </w:rPr>
        <w:t>я в муниципальной собственности</w:t>
      </w:r>
      <w:r w:rsidR="0023065C">
        <w:rPr>
          <w:sz w:val="28"/>
          <w:szCs w:val="28"/>
        </w:rPr>
        <w:t>.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2.7.4. Проверка и анализ полноты отражения и достоверности расчетов расходов проекта бюджета должна предусматривать: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бюджетных ассигнований, направляемых на исполнение муниципальных программ, ведомственных целевых программ;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C17573" w:rsidRPr="001725FA" w:rsidRDefault="00C17573" w:rsidP="00C17573">
      <w:pPr>
        <w:pStyle w:val="a9"/>
        <w:ind w:firstLine="709"/>
        <w:jc w:val="both"/>
        <w:rPr>
          <w:sz w:val="28"/>
          <w:szCs w:val="28"/>
        </w:rPr>
      </w:pPr>
      <w:r w:rsidRPr="001725FA">
        <w:rPr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C17573" w:rsidRPr="0023065C" w:rsidRDefault="00C17573" w:rsidP="0023065C">
      <w:pPr>
        <w:pStyle w:val="a9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C17573" w:rsidRPr="0023065C" w:rsidRDefault="00C17573" w:rsidP="0023065C">
      <w:pPr>
        <w:pStyle w:val="a9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lastRenderedPageBreak/>
        <w:t>2.7.6.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</w:t>
      </w:r>
    </w:p>
    <w:p w:rsidR="00C17573" w:rsidRPr="0023065C" w:rsidRDefault="00C17573" w:rsidP="0023065C">
      <w:pPr>
        <w:pStyle w:val="a9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C17573" w:rsidRPr="0023065C" w:rsidRDefault="00C17573" w:rsidP="0023065C">
      <w:pPr>
        <w:pStyle w:val="a9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C17573" w:rsidRPr="0023065C" w:rsidRDefault="00C17573" w:rsidP="0023065C">
      <w:pPr>
        <w:pStyle w:val="a9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C17573" w:rsidRPr="0023065C" w:rsidRDefault="00C17573" w:rsidP="0023065C">
      <w:pPr>
        <w:pStyle w:val="a3"/>
        <w:spacing w:after="0"/>
        <w:ind w:firstLine="709"/>
        <w:jc w:val="both"/>
        <w:rPr>
          <w:sz w:val="28"/>
          <w:szCs w:val="28"/>
        </w:rPr>
      </w:pPr>
      <w:r w:rsidRPr="0023065C">
        <w:rPr>
          <w:sz w:val="28"/>
          <w:szCs w:val="28"/>
        </w:rPr>
        <w:t>2.8. 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23065C">
        <w:rPr>
          <w:color w:val="339966"/>
          <w:sz w:val="28"/>
          <w:szCs w:val="28"/>
        </w:rPr>
        <w:t xml:space="preserve"> </w:t>
      </w:r>
      <w:r w:rsidRPr="0023065C">
        <w:rPr>
          <w:sz w:val="28"/>
          <w:szCs w:val="28"/>
        </w:rPr>
        <w:t>и на плановый период и предусматривает следующие этапы работы: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Наименование мероприятия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Сроки выполнения работ</w:t>
            </w:r>
            <w:r w:rsidR="00CA4CC7">
              <w:rPr>
                <w:rStyle w:val="af8"/>
              </w:rPr>
              <w:footnoteReference w:id="2"/>
            </w: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1 этап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rPr>
                <w:bCs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 xml:space="preserve">- экспертиза проектов </w:t>
            </w:r>
            <w:r w:rsidR="00CA4CC7">
              <w:t xml:space="preserve">муниципальных программ, </w:t>
            </w:r>
            <w:r w:rsidRPr="0023065C">
              <w:t>ведомственных целевых программ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  <w:rPr>
                <w:iCs/>
              </w:rPr>
            </w:pPr>
            <w:r w:rsidRPr="0023065C">
              <w:rPr>
                <w:bCs/>
                <w:iCs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2 этап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322A32" w:rsidRDefault="00C17573" w:rsidP="00CA4CC7">
            <w:pPr>
              <w:pStyle w:val="a3"/>
              <w:spacing w:after="0"/>
              <w:jc w:val="both"/>
            </w:pPr>
            <w:r w:rsidRPr="0023065C">
              <w:t xml:space="preserve">- анализ итогов социально-экономического развития </w:t>
            </w:r>
          </w:p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муниципального образования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23065C">
      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23065C">
              <w:rPr>
                <w:iCs/>
              </w:rPr>
              <w:t>финансовый</w:t>
            </w:r>
            <w:r w:rsidRPr="0023065C">
              <w:t xml:space="preserve"> год</w:t>
            </w:r>
            <w:r w:rsidRPr="0023065C">
              <w:rPr>
                <w:color w:val="339966"/>
              </w:rPr>
              <w:t xml:space="preserve"> </w:t>
            </w:r>
            <w:r w:rsidRPr="0023065C">
              <w:t xml:space="preserve">и на плановый период, </w:t>
            </w:r>
            <w:r w:rsidRPr="0023065C">
              <w:rPr>
                <w:bCs/>
              </w:rPr>
              <w:t>наличия и состояния нормативно-</w:t>
            </w:r>
            <w:r w:rsidRPr="0023065C">
              <w:rPr>
                <w:bCs/>
              </w:rPr>
              <w:lastRenderedPageBreak/>
              <w:t>методической базы для их прогнозирования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23065C">
              <w:lastRenderedPageBreak/>
              <w:t>- проверка и анализ обоснованности формирования проекта бюджета на очередной финансовый год</w:t>
            </w:r>
            <w:r w:rsidRPr="0023065C">
              <w:rPr>
                <w:color w:val="339966"/>
              </w:rPr>
              <w:t xml:space="preserve"> </w:t>
            </w:r>
            <w:r w:rsidRPr="0023065C"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 xml:space="preserve">- анализ основных характеристик </w:t>
            </w:r>
            <w:r w:rsidRPr="0023065C">
              <w:rPr>
                <w:iCs/>
              </w:rPr>
              <w:t xml:space="preserve">проекта бюджета и расходов бюджета на очередной финансовый год  </w:t>
            </w:r>
            <w:r w:rsidRPr="0023065C">
              <w:rPr>
                <w:bCs/>
                <w:iCs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  <w:rPr>
                <w:bCs/>
                <w:iCs/>
              </w:rPr>
            </w:pPr>
            <w:r w:rsidRPr="0023065C"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  <w:r w:rsidRPr="0023065C">
              <w:t>3 этап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5"/>
              <w:spacing w:line="240" w:lineRule="auto"/>
              <w:ind w:firstLine="0"/>
              <w:rPr>
                <w:bCs/>
                <w:sz w:val="24"/>
              </w:rPr>
            </w:pPr>
            <w:r w:rsidRPr="0023065C">
              <w:rPr>
                <w:sz w:val="24"/>
              </w:rPr>
              <w:t xml:space="preserve">- подготовка заключения </w:t>
            </w:r>
            <w:r w:rsidR="00CA4CC7">
              <w:rPr>
                <w:sz w:val="24"/>
              </w:rPr>
              <w:t>КСП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5"/>
              <w:spacing w:line="240" w:lineRule="auto"/>
              <w:ind w:firstLine="0"/>
              <w:rPr>
                <w:bCs/>
                <w:sz w:val="24"/>
              </w:rPr>
            </w:pPr>
            <w:r w:rsidRPr="0023065C">
              <w:rPr>
                <w:sz w:val="24"/>
              </w:rPr>
              <w:t xml:space="preserve">- рассмотрение заключения </w:t>
            </w:r>
            <w:r w:rsidR="00CA4CC7">
              <w:rPr>
                <w:sz w:val="24"/>
              </w:rPr>
              <w:t>п</w:t>
            </w:r>
            <w:r w:rsidRPr="0023065C">
              <w:rPr>
                <w:sz w:val="24"/>
              </w:rPr>
              <w:t>редседателем КС</w:t>
            </w:r>
            <w:r w:rsidR="00CA4CC7">
              <w:rPr>
                <w:sz w:val="24"/>
              </w:rPr>
              <w:t>П</w:t>
            </w:r>
            <w:r w:rsidRPr="0023065C">
              <w:rPr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  <w:tr w:rsidR="00C17573" w:rsidRPr="004F375C" w:rsidTr="002A165A">
        <w:tc>
          <w:tcPr>
            <w:tcW w:w="7308" w:type="dxa"/>
          </w:tcPr>
          <w:p w:rsidR="00C17573" w:rsidRPr="0023065C" w:rsidRDefault="00C17573" w:rsidP="00CA4CC7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3065C">
              <w:rPr>
                <w:sz w:val="24"/>
              </w:rPr>
              <w:t xml:space="preserve">- направление заключения </w:t>
            </w:r>
            <w:r w:rsidR="00CA4CC7">
              <w:rPr>
                <w:sz w:val="24"/>
              </w:rPr>
              <w:t>КСП</w:t>
            </w:r>
            <w:r w:rsidRPr="0023065C">
              <w:rPr>
                <w:sz w:val="24"/>
              </w:rPr>
              <w:t xml:space="preserve"> в представительный орган</w:t>
            </w:r>
          </w:p>
        </w:tc>
        <w:tc>
          <w:tcPr>
            <w:tcW w:w="2160" w:type="dxa"/>
          </w:tcPr>
          <w:p w:rsidR="00C17573" w:rsidRPr="0023065C" w:rsidRDefault="00C17573" w:rsidP="00CA4CC7">
            <w:pPr>
              <w:pStyle w:val="a3"/>
              <w:spacing w:after="0"/>
              <w:jc w:val="both"/>
            </w:pPr>
          </w:p>
        </w:tc>
      </w:tr>
    </w:tbl>
    <w:p w:rsidR="00CA4CC7" w:rsidRPr="00636B35" w:rsidRDefault="00CA4CC7" w:rsidP="00636B35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sz w:val="28"/>
          <w:szCs w:val="28"/>
        </w:rPr>
      </w:pPr>
      <w:r w:rsidRPr="00636B35">
        <w:rPr>
          <w:bCs/>
          <w:sz w:val="28"/>
          <w:szCs w:val="28"/>
        </w:rPr>
        <w:t xml:space="preserve">2.9.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636B35">
        <w:rPr>
          <w:sz w:val="28"/>
          <w:szCs w:val="28"/>
        </w:rPr>
        <w:t xml:space="preserve">и на плановый период, определяются в соответствии с Регламентом </w:t>
      </w:r>
      <w:r w:rsidR="00636B35" w:rsidRPr="00636B35">
        <w:rPr>
          <w:sz w:val="28"/>
          <w:szCs w:val="28"/>
        </w:rPr>
        <w:t>КСП.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C17573" w:rsidRPr="00B83C0A" w:rsidRDefault="00C17573" w:rsidP="00B83C0A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B83C0A">
        <w:rPr>
          <w:b/>
          <w:sz w:val="28"/>
          <w:szCs w:val="28"/>
        </w:rPr>
        <w:t>3. Структура и о</w:t>
      </w:r>
      <w:r w:rsidR="00636B35" w:rsidRPr="00B83C0A">
        <w:rPr>
          <w:b/>
          <w:sz w:val="28"/>
          <w:szCs w:val="28"/>
        </w:rPr>
        <w:t>сновные положения заключения КСП</w:t>
      </w:r>
      <w:r w:rsidRPr="00B83C0A">
        <w:rPr>
          <w:b/>
          <w:sz w:val="28"/>
          <w:szCs w:val="28"/>
        </w:rPr>
        <w:t xml:space="preserve"> по проекту бюджета на очередной финансовый год и плановый период</w:t>
      </w:r>
    </w:p>
    <w:p w:rsidR="00636B35" w:rsidRPr="00B83C0A" w:rsidRDefault="00636B35" w:rsidP="00B83C0A">
      <w:pPr>
        <w:pStyle w:val="a3"/>
        <w:spacing w:after="0"/>
        <w:jc w:val="both"/>
        <w:rPr>
          <w:b/>
          <w:sz w:val="28"/>
          <w:szCs w:val="28"/>
        </w:rPr>
      </w:pPr>
    </w:p>
    <w:p w:rsidR="00C17573" w:rsidRPr="00636B35" w:rsidRDefault="00C17573" w:rsidP="00636B35">
      <w:pPr>
        <w:pStyle w:val="a3"/>
        <w:spacing w:after="0"/>
        <w:ind w:right="-5" w:firstLine="720"/>
        <w:jc w:val="both"/>
        <w:rPr>
          <w:bCs/>
          <w:sz w:val="28"/>
          <w:szCs w:val="28"/>
        </w:rPr>
      </w:pPr>
      <w:r w:rsidRPr="00636B35">
        <w:rPr>
          <w:sz w:val="28"/>
          <w:szCs w:val="28"/>
        </w:rPr>
        <w:t>3.1. </w:t>
      </w:r>
      <w:r w:rsidRPr="00636B35">
        <w:rPr>
          <w:bCs/>
          <w:sz w:val="28"/>
          <w:szCs w:val="28"/>
        </w:rPr>
        <w:t xml:space="preserve">Заключение (заключения) </w:t>
      </w:r>
      <w:r w:rsidR="00636B35">
        <w:rPr>
          <w:bCs/>
          <w:sz w:val="28"/>
          <w:szCs w:val="28"/>
        </w:rPr>
        <w:t>КСП</w:t>
      </w:r>
      <w:r w:rsidRPr="00636B35">
        <w:rPr>
          <w:bCs/>
          <w:sz w:val="28"/>
          <w:szCs w:val="28"/>
        </w:rPr>
        <w:t xml:space="preserve"> на проект бюджета и на проект реше</w:t>
      </w:r>
      <w:r w:rsidR="00636B35">
        <w:rPr>
          <w:bCs/>
          <w:sz w:val="28"/>
          <w:szCs w:val="28"/>
        </w:rPr>
        <w:t xml:space="preserve">ния представительного органа </w:t>
      </w:r>
      <w:r w:rsidRPr="00636B35">
        <w:rPr>
          <w:bCs/>
          <w:sz w:val="28"/>
          <w:szCs w:val="28"/>
        </w:rPr>
        <w:t>о бюджете муниципального образования на очередной финансовый год и плановый период подготавливается на основе:</w:t>
      </w:r>
    </w:p>
    <w:p w:rsidR="00C17573" w:rsidRPr="00636B35" w:rsidRDefault="00C17573" w:rsidP="00636B35">
      <w:pPr>
        <w:pStyle w:val="a3"/>
        <w:spacing w:after="0"/>
        <w:ind w:right="-5"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результатов комплекса экспертно-аналитических мероприятий и проверок обоснованности проекта бюджета на очередной финансовый год и плановый период, наличия и состояния нормативно-методической базы его формирования;</w:t>
      </w:r>
    </w:p>
    <w:p w:rsidR="00C17573" w:rsidRPr="00636B35" w:rsidRDefault="00C17573" w:rsidP="00636B35">
      <w:pPr>
        <w:pStyle w:val="a3"/>
        <w:spacing w:after="0"/>
        <w:ind w:right="-5" w:firstLine="709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итогов проверки и анализа проекта решения представительного органа о бюджете на очередной финансовый год и плановый период;</w:t>
      </w:r>
    </w:p>
    <w:p w:rsidR="00C17573" w:rsidRPr="00636B35" w:rsidRDefault="00C17573" w:rsidP="00636B3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 xml:space="preserve">- итогов проверки и анализа материалов и документов, представленных исполнительным органом с проектом решения представительного органа о бюджете на очередной финансовый год и плановый период в </w:t>
      </w:r>
      <w:r w:rsidR="00322A32">
        <w:rPr>
          <w:bCs/>
          <w:sz w:val="28"/>
          <w:szCs w:val="28"/>
        </w:rPr>
        <w:t>соответствии с БК</w:t>
      </w:r>
      <w:r w:rsidRPr="00636B35">
        <w:rPr>
          <w:bCs/>
          <w:sz w:val="28"/>
          <w:szCs w:val="28"/>
        </w:rPr>
        <w:t xml:space="preserve"> РФ;</w:t>
      </w:r>
    </w:p>
    <w:p w:rsidR="00C17573" w:rsidRPr="00636B35" w:rsidRDefault="00C17573" w:rsidP="00636B35">
      <w:pPr>
        <w:pStyle w:val="a5"/>
        <w:spacing w:line="240" w:lineRule="auto"/>
        <w:ind w:right="-5" w:firstLine="720"/>
        <w:rPr>
          <w:bCs/>
          <w:szCs w:val="28"/>
        </w:rPr>
      </w:pPr>
      <w:r w:rsidRPr="00636B35">
        <w:rPr>
          <w:bCs/>
          <w:szCs w:val="28"/>
        </w:rPr>
        <w:t xml:space="preserve">- результатов оперативного контроля за исполнением бюджета за предыдущий год и отчетный период текущего года, заключений </w:t>
      </w:r>
      <w:r w:rsidR="00322A32">
        <w:rPr>
          <w:bCs/>
          <w:szCs w:val="28"/>
        </w:rPr>
        <w:t>КСП</w:t>
      </w:r>
      <w:r w:rsidRPr="00636B35">
        <w:rPr>
          <w:bCs/>
          <w:szCs w:val="28"/>
        </w:rPr>
        <w:t xml:space="preserve"> на проекты решений представительного органа об исполнении бюджета муниципального образования за предыдущие годы, тематических проверок за прошедший период;</w:t>
      </w:r>
    </w:p>
    <w:p w:rsidR="00C17573" w:rsidRPr="00636B35" w:rsidRDefault="00C17573" w:rsidP="00636B35">
      <w:pPr>
        <w:pStyle w:val="a3"/>
        <w:spacing w:after="0"/>
        <w:ind w:right="-5" w:firstLine="709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 xml:space="preserve">- анализа статистической и иной информации о социально-экономическом развитии и финансовом положении муниципального </w:t>
      </w:r>
      <w:r w:rsidRPr="00636B35">
        <w:rPr>
          <w:bCs/>
          <w:sz w:val="28"/>
          <w:szCs w:val="28"/>
        </w:rPr>
        <w:lastRenderedPageBreak/>
        <w:t>образования за предыдущие годы и истекший период текущего года.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 xml:space="preserve">3.2. Заключение </w:t>
      </w:r>
      <w:r w:rsidR="008845F1">
        <w:rPr>
          <w:bCs/>
          <w:sz w:val="28"/>
          <w:szCs w:val="28"/>
        </w:rPr>
        <w:t>КСП</w:t>
      </w:r>
      <w:r w:rsidRPr="00636B35">
        <w:rPr>
          <w:bCs/>
          <w:sz w:val="28"/>
          <w:szCs w:val="28"/>
        </w:rPr>
        <w:t xml:space="preserve"> на проект бюджета муниципального образования состоит из следующих разделов: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Общие положения;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Параметры прогноза исходных макроэкономических показателей для составления проекта бюджета;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 xml:space="preserve">- Общая характеристика проекта бюджета муниципального образования на очередной финансовый год и </w:t>
      </w:r>
      <w:r w:rsidR="00711C2C">
        <w:rPr>
          <w:bCs/>
          <w:sz w:val="28"/>
          <w:szCs w:val="28"/>
        </w:rPr>
        <w:t xml:space="preserve">на </w:t>
      </w:r>
      <w:r w:rsidRPr="00636B35">
        <w:rPr>
          <w:bCs/>
          <w:sz w:val="28"/>
          <w:szCs w:val="28"/>
        </w:rPr>
        <w:t>плановый период (включая анализ реализации основных направлений бюджетной и налоговой политики муниципалитета);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Доходная часть проекта бюджета муниципального образования;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Расходная часть проекта бюджета муниципального образования;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Применение программно-целевого метода планирования расходов бюджета;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Выводы и предложения.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3.3. </w:t>
      </w:r>
      <w:r w:rsidR="00A13C92">
        <w:rPr>
          <w:bCs/>
          <w:sz w:val="28"/>
          <w:szCs w:val="28"/>
        </w:rPr>
        <w:t>В заключении КСП</w:t>
      </w:r>
      <w:r w:rsidRPr="00636B35">
        <w:rPr>
          <w:bCs/>
          <w:sz w:val="28"/>
          <w:szCs w:val="28"/>
        </w:rPr>
        <w:t xml:space="preserve"> должны быть отражены следующие основные вопросы: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sz w:val="28"/>
          <w:szCs w:val="28"/>
        </w:rPr>
      </w:pPr>
      <w:r w:rsidRPr="00636B35">
        <w:rPr>
          <w:bCs/>
          <w:sz w:val="28"/>
          <w:szCs w:val="28"/>
        </w:rPr>
        <w:t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</w:t>
      </w:r>
      <w:r w:rsidRPr="00636B35">
        <w:rPr>
          <w:sz w:val="28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sz w:val="28"/>
          <w:szCs w:val="28"/>
        </w:rPr>
      </w:pPr>
      <w:r w:rsidRPr="00636B35">
        <w:rPr>
          <w:sz w:val="28"/>
          <w:szCs w:val="28"/>
        </w:rPr>
        <w:t xml:space="preserve">- оценка обоснованности </w:t>
      </w:r>
      <w:r w:rsidRPr="00636B35">
        <w:rPr>
          <w:bCs/>
          <w:sz w:val="28"/>
          <w:szCs w:val="28"/>
        </w:rPr>
        <w:t>основных характеристик и особенностей</w:t>
      </w:r>
      <w:r w:rsidRPr="00636B35">
        <w:rPr>
          <w:sz w:val="28"/>
          <w:szCs w:val="28"/>
        </w:rPr>
        <w:t xml:space="preserve"> проекта бюджета;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sz w:val="28"/>
          <w:szCs w:val="28"/>
        </w:rPr>
        <w:t xml:space="preserve">- оценка соответствия положений проекта решения представительного органа </w:t>
      </w:r>
      <w:r w:rsidRPr="00636B35">
        <w:rPr>
          <w:bCs/>
          <w:sz w:val="28"/>
          <w:szCs w:val="28"/>
        </w:rPr>
        <w:t xml:space="preserve">муниципального образования о бюджете на очередной финансовый год и </w:t>
      </w:r>
      <w:r w:rsidR="00711C2C">
        <w:rPr>
          <w:bCs/>
          <w:sz w:val="28"/>
          <w:szCs w:val="28"/>
        </w:rPr>
        <w:t xml:space="preserve">на </w:t>
      </w:r>
      <w:r w:rsidRPr="00636B35">
        <w:rPr>
          <w:bCs/>
          <w:sz w:val="28"/>
          <w:szCs w:val="28"/>
        </w:rPr>
        <w:t>плановый период Б</w:t>
      </w:r>
      <w:r w:rsidR="00711C2C">
        <w:rPr>
          <w:bCs/>
          <w:sz w:val="28"/>
          <w:szCs w:val="28"/>
        </w:rPr>
        <w:t>К РФ</w:t>
      </w:r>
      <w:r w:rsidRPr="00636B35">
        <w:rPr>
          <w:bCs/>
          <w:sz w:val="28"/>
          <w:szCs w:val="28"/>
        </w:rPr>
        <w:t xml:space="preserve"> и иным нормативно-правовым актам, регламентирующим бюджетный процесс;</w:t>
      </w:r>
    </w:p>
    <w:p w:rsidR="00C17573" w:rsidRPr="00636B35" w:rsidRDefault="00C17573" w:rsidP="00636B35">
      <w:pPr>
        <w:pStyle w:val="a3"/>
        <w:spacing w:after="0"/>
        <w:ind w:firstLine="720"/>
        <w:jc w:val="both"/>
        <w:rPr>
          <w:bCs/>
          <w:sz w:val="28"/>
          <w:szCs w:val="28"/>
        </w:rPr>
      </w:pPr>
      <w:r w:rsidRPr="00636B35">
        <w:rPr>
          <w:bCs/>
          <w:sz w:val="28"/>
          <w:szCs w:val="28"/>
        </w:rPr>
        <w:t>- оценка обоснованности действующих и принимаемых расходных обязательств;</w:t>
      </w:r>
    </w:p>
    <w:p w:rsidR="00C17573" w:rsidRPr="00636B35" w:rsidRDefault="00C17573" w:rsidP="00636B35">
      <w:pPr>
        <w:pStyle w:val="af6"/>
        <w:widowControl w:val="0"/>
        <w:ind w:firstLine="709"/>
        <w:jc w:val="both"/>
        <w:rPr>
          <w:sz w:val="28"/>
          <w:szCs w:val="28"/>
        </w:rPr>
      </w:pPr>
      <w:r w:rsidRPr="00636B35">
        <w:rPr>
          <w:bCs/>
          <w:sz w:val="28"/>
          <w:szCs w:val="28"/>
        </w:rPr>
        <w:t>- </w:t>
      </w:r>
      <w:r w:rsidRPr="00636B35">
        <w:rPr>
          <w:sz w:val="28"/>
          <w:szCs w:val="28"/>
        </w:rPr>
        <w:t xml:space="preserve">концептуальные предложения </w:t>
      </w:r>
      <w:r w:rsidR="00711C2C">
        <w:rPr>
          <w:sz w:val="28"/>
          <w:szCs w:val="28"/>
        </w:rPr>
        <w:t>КСП</w:t>
      </w:r>
      <w:r w:rsidRPr="00636B35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636B35">
        <w:rPr>
          <w:color w:val="339966"/>
          <w:sz w:val="28"/>
          <w:szCs w:val="28"/>
        </w:rPr>
        <w:t xml:space="preserve"> </w:t>
      </w:r>
      <w:r w:rsidRPr="00636B35">
        <w:rPr>
          <w:sz w:val="28"/>
          <w:szCs w:val="28"/>
        </w:rPr>
        <w:t>и на плановы</w:t>
      </w:r>
      <w:r w:rsidR="00711C2C">
        <w:rPr>
          <w:sz w:val="28"/>
          <w:szCs w:val="28"/>
        </w:rPr>
        <w:t xml:space="preserve">й период, бюджетного процесса, </w:t>
      </w:r>
      <w:r w:rsidRPr="00636B35">
        <w:rPr>
          <w:sz w:val="28"/>
          <w:szCs w:val="28"/>
        </w:rPr>
        <w:t>результативности бюджетных расходов.</w:t>
      </w:r>
    </w:p>
    <w:p w:rsidR="005A411F" w:rsidRDefault="005A411F" w:rsidP="00320AB6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547F6C" w:rsidRPr="00315050" w:rsidRDefault="00547F6C" w:rsidP="00320AB6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</w:p>
    <w:p w:rsidR="00DD61DC" w:rsidRDefault="00DD61DC" w:rsidP="00320AB6"/>
    <w:p w:rsidR="009E641F" w:rsidRDefault="009E641F" w:rsidP="00320AB6"/>
    <w:sectPr w:rsidR="009E641F" w:rsidSect="00543858">
      <w:headerReference w:type="default" r:id="rId8"/>
      <w:pgSz w:w="11906" w:h="16838"/>
      <w:pgMar w:top="1134" w:right="851" w:bottom="993" w:left="1701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0E" w:rsidRDefault="006C570E" w:rsidP="0022222C">
      <w:r>
        <w:separator/>
      </w:r>
    </w:p>
  </w:endnote>
  <w:endnote w:type="continuationSeparator" w:id="1">
    <w:p w:rsidR="006C570E" w:rsidRDefault="006C570E" w:rsidP="0022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0E" w:rsidRDefault="006C570E" w:rsidP="0022222C">
      <w:r>
        <w:separator/>
      </w:r>
    </w:p>
  </w:footnote>
  <w:footnote w:type="continuationSeparator" w:id="1">
    <w:p w:rsidR="006C570E" w:rsidRDefault="006C570E" w:rsidP="0022222C">
      <w:r>
        <w:continuationSeparator/>
      </w:r>
    </w:p>
  </w:footnote>
  <w:footnote w:id="2">
    <w:p w:rsidR="00CA4CC7" w:rsidRPr="00CA4CC7" w:rsidRDefault="00CA4CC7" w:rsidP="00F2625C">
      <w:pPr>
        <w:pStyle w:val="a3"/>
        <w:jc w:val="both"/>
        <w:rPr>
          <w:sz w:val="20"/>
          <w:szCs w:val="20"/>
        </w:rPr>
      </w:pPr>
      <w:r>
        <w:rPr>
          <w:rStyle w:val="af8"/>
        </w:rPr>
        <w:footnoteRef/>
      </w:r>
      <w:r>
        <w:t xml:space="preserve"> </w:t>
      </w:r>
      <w:r w:rsidRPr="00CA4CC7">
        <w:rPr>
          <w:sz w:val="20"/>
          <w:szCs w:val="20"/>
        </w:rPr>
        <w:t>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CA4CC7" w:rsidRDefault="00CA4CC7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18854"/>
    </w:sdtPr>
    <w:sdtContent>
      <w:p w:rsidR="000A318D" w:rsidRDefault="00A23AA3">
        <w:pPr>
          <w:pStyle w:val="ab"/>
          <w:jc w:val="center"/>
        </w:pPr>
        <w:fldSimple w:instr=" PAGE   \* MERGEFORMAT ">
          <w:r w:rsidR="00DD0C3C">
            <w:rPr>
              <w:noProof/>
            </w:rPr>
            <w:t>12</w:t>
          </w:r>
        </w:fldSimple>
      </w:p>
    </w:sdtContent>
  </w:sdt>
  <w:p w:rsidR="000A318D" w:rsidRDefault="000A31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21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8"/>
    <w:rsid w:val="00000804"/>
    <w:rsid w:val="00002249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30E63"/>
    <w:rsid w:val="00031118"/>
    <w:rsid w:val="00032D63"/>
    <w:rsid w:val="00033928"/>
    <w:rsid w:val="00033EF8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76D"/>
    <w:rsid w:val="00053DC9"/>
    <w:rsid w:val="000562F3"/>
    <w:rsid w:val="000568A5"/>
    <w:rsid w:val="000626CC"/>
    <w:rsid w:val="00062767"/>
    <w:rsid w:val="000634C7"/>
    <w:rsid w:val="00063888"/>
    <w:rsid w:val="000642D0"/>
    <w:rsid w:val="00064C26"/>
    <w:rsid w:val="0006521E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7E"/>
    <w:rsid w:val="000902B4"/>
    <w:rsid w:val="0009162C"/>
    <w:rsid w:val="00091B86"/>
    <w:rsid w:val="00091D17"/>
    <w:rsid w:val="000926A2"/>
    <w:rsid w:val="00092D06"/>
    <w:rsid w:val="0009332D"/>
    <w:rsid w:val="00093C08"/>
    <w:rsid w:val="0009401F"/>
    <w:rsid w:val="00096F53"/>
    <w:rsid w:val="00097B6A"/>
    <w:rsid w:val="000A00A8"/>
    <w:rsid w:val="000A0527"/>
    <w:rsid w:val="000A1319"/>
    <w:rsid w:val="000A2F26"/>
    <w:rsid w:val="000A318D"/>
    <w:rsid w:val="000A3626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4B76"/>
    <w:rsid w:val="000C4DC0"/>
    <w:rsid w:val="000C6498"/>
    <w:rsid w:val="000D02E9"/>
    <w:rsid w:val="000D5258"/>
    <w:rsid w:val="000D720B"/>
    <w:rsid w:val="000E08BE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F5D"/>
    <w:rsid w:val="001015E2"/>
    <w:rsid w:val="0010246A"/>
    <w:rsid w:val="00103248"/>
    <w:rsid w:val="00104C20"/>
    <w:rsid w:val="00104C7A"/>
    <w:rsid w:val="00104F48"/>
    <w:rsid w:val="00106BFB"/>
    <w:rsid w:val="001108F7"/>
    <w:rsid w:val="00112DD3"/>
    <w:rsid w:val="00114B54"/>
    <w:rsid w:val="0011692D"/>
    <w:rsid w:val="0012241C"/>
    <w:rsid w:val="00122AC3"/>
    <w:rsid w:val="001232BD"/>
    <w:rsid w:val="00124D68"/>
    <w:rsid w:val="00124FF5"/>
    <w:rsid w:val="00126B7B"/>
    <w:rsid w:val="00127A1D"/>
    <w:rsid w:val="00130545"/>
    <w:rsid w:val="001343BC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25FA"/>
    <w:rsid w:val="00173E2C"/>
    <w:rsid w:val="00174B83"/>
    <w:rsid w:val="00174C4E"/>
    <w:rsid w:val="00176F22"/>
    <w:rsid w:val="001808F4"/>
    <w:rsid w:val="0018127C"/>
    <w:rsid w:val="00185B13"/>
    <w:rsid w:val="00185C80"/>
    <w:rsid w:val="00185D4A"/>
    <w:rsid w:val="00186536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FF4"/>
    <w:rsid w:val="001E10E6"/>
    <w:rsid w:val="001E1146"/>
    <w:rsid w:val="001E14FC"/>
    <w:rsid w:val="001E18F0"/>
    <w:rsid w:val="001E763E"/>
    <w:rsid w:val="001E7A83"/>
    <w:rsid w:val="001F2DFB"/>
    <w:rsid w:val="001F3B96"/>
    <w:rsid w:val="001F3FE7"/>
    <w:rsid w:val="001F53E0"/>
    <w:rsid w:val="001F5CB9"/>
    <w:rsid w:val="001F68A9"/>
    <w:rsid w:val="001F6BD2"/>
    <w:rsid w:val="001F79E6"/>
    <w:rsid w:val="001F7B36"/>
    <w:rsid w:val="001F7F94"/>
    <w:rsid w:val="002003FB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59B3"/>
    <w:rsid w:val="00225B48"/>
    <w:rsid w:val="002305F8"/>
    <w:rsid w:val="0023065C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2E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2160"/>
    <w:rsid w:val="002941E8"/>
    <w:rsid w:val="002954BC"/>
    <w:rsid w:val="002969AD"/>
    <w:rsid w:val="00296B15"/>
    <w:rsid w:val="00297D08"/>
    <w:rsid w:val="002A1061"/>
    <w:rsid w:val="002A2147"/>
    <w:rsid w:val="002A286F"/>
    <w:rsid w:val="002A3223"/>
    <w:rsid w:val="002A32BC"/>
    <w:rsid w:val="002A4580"/>
    <w:rsid w:val="002A76C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5A7F"/>
    <w:rsid w:val="002E6B24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6F34"/>
    <w:rsid w:val="00320AB6"/>
    <w:rsid w:val="00320EEF"/>
    <w:rsid w:val="00322A32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37F3"/>
    <w:rsid w:val="00343AD8"/>
    <w:rsid w:val="00344319"/>
    <w:rsid w:val="0034511F"/>
    <w:rsid w:val="0034555C"/>
    <w:rsid w:val="00345B19"/>
    <w:rsid w:val="0034610E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419F"/>
    <w:rsid w:val="00375555"/>
    <w:rsid w:val="00377649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8D1"/>
    <w:rsid w:val="00395B81"/>
    <w:rsid w:val="003A2AC8"/>
    <w:rsid w:val="003A46D8"/>
    <w:rsid w:val="003A4703"/>
    <w:rsid w:val="003A79D3"/>
    <w:rsid w:val="003B00DE"/>
    <w:rsid w:val="003B0470"/>
    <w:rsid w:val="003B1B4E"/>
    <w:rsid w:val="003B1C7F"/>
    <w:rsid w:val="003B1CB4"/>
    <w:rsid w:val="003B1E1F"/>
    <w:rsid w:val="003B21B8"/>
    <w:rsid w:val="003B236D"/>
    <w:rsid w:val="003B259E"/>
    <w:rsid w:val="003B5C1A"/>
    <w:rsid w:val="003B6575"/>
    <w:rsid w:val="003B6891"/>
    <w:rsid w:val="003B7401"/>
    <w:rsid w:val="003C1EB4"/>
    <w:rsid w:val="003C1FDE"/>
    <w:rsid w:val="003C350F"/>
    <w:rsid w:val="003C3CF4"/>
    <w:rsid w:val="003C4816"/>
    <w:rsid w:val="003C5EA9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8BF"/>
    <w:rsid w:val="003E1C4B"/>
    <w:rsid w:val="003E2A71"/>
    <w:rsid w:val="003E500D"/>
    <w:rsid w:val="003E651C"/>
    <w:rsid w:val="003E6A2C"/>
    <w:rsid w:val="003F1048"/>
    <w:rsid w:val="003F3342"/>
    <w:rsid w:val="003F3705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C2F"/>
    <w:rsid w:val="004158FF"/>
    <w:rsid w:val="00417A13"/>
    <w:rsid w:val="0042095E"/>
    <w:rsid w:val="00421615"/>
    <w:rsid w:val="00421FD2"/>
    <w:rsid w:val="004256FC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4F2F"/>
    <w:rsid w:val="004A65EE"/>
    <w:rsid w:val="004A6EE6"/>
    <w:rsid w:val="004B03B0"/>
    <w:rsid w:val="004B1E8D"/>
    <w:rsid w:val="004B23D2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963"/>
    <w:rsid w:val="00534957"/>
    <w:rsid w:val="00534F30"/>
    <w:rsid w:val="00534F79"/>
    <w:rsid w:val="00537600"/>
    <w:rsid w:val="0054259A"/>
    <w:rsid w:val="00543858"/>
    <w:rsid w:val="00544B2F"/>
    <w:rsid w:val="00544DFC"/>
    <w:rsid w:val="00545214"/>
    <w:rsid w:val="00545ADB"/>
    <w:rsid w:val="00546AA8"/>
    <w:rsid w:val="00547F6C"/>
    <w:rsid w:val="00550990"/>
    <w:rsid w:val="005537A0"/>
    <w:rsid w:val="00554EAD"/>
    <w:rsid w:val="00555FD4"/>
    <w:rsid w:val="005562DF"/>
    <w:rsid w:val="00557B7D"/>
    <w:rsid w:val="00560980"/>
    <w:rsid w:val="005623ED"/>
    <w:rsid w:val="0056255A"/>
    <w:rsid w:val="00563230"/>
    <w:rsid w:val="005638AF"/>
    <w:rsid w:val="00564575"/>
    <w:rsid w:val="005656D7"/>
    <w:rsid w:val="00570764"/>
    <w:rsid w:val="005710E1"/>
    <w:rsid w:val="00573228"/>
    <w:rsid w:val="00574C3A"/>
    <w:rsid w:val="00576C3E"/>
    <w:rsid w:val="00580435"/>
    <w:rsid w:val="0058146A"/>
    <w:rsid w:val="00582B89"/>
    <w:rsid w:val="00582CB1"/>
    <w:rsid w:val="00583117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411F"/>
    <w:rsid w:val="005A4613"/>
    <w:rsid w:val="005A6735"/>
    <w:rsid w:val="005A7E6F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BDD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565A"/>
    <w:rsid w:val="005E6205"/>
    <w:rsid w:val="005F19BA"/>
    <w:rsid w:val="005F1EBF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30B3B"/>
    <w:rsid w:val="00630D0D"/>
    <w:rsid w:val="00630F72"/>
    <w:rsid w:val="006310CD"/>
    <w:rsid w:val="0063132D"/>
    <w:rsid w:val="00634405"/>
    <w:rsid w:val="00634AD2"/>
    <w:rsid w:val="00635912"/>
    <w:rsid w:val="006360D5"/>
    <w:rsid w:val="00636B3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737"/>
    <w:rsid w:val="006715E5"/>
    <w:rsid w:val="0067303E"/>
    <w:rsid w:val="006736D4"/>
    <w:rsid w:val="00674353"/>
    <w:rsid w:val="0067635F"/>
    <w:rsid w:val="00676F25"/>
    <w:rsid w:val="00681200"/>
    <w:rsid w:val="00681B89"/>
    <w:rsid w:val="00682CCB"/>
    <w:rsid w:val="0068395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1D54"/>
    <w:rsid w:val="006B417E"/>
    <w:rsid w:val="006B4C57"/>
    <w:rsid w:val="006B7E13"/>
    <w:rsid w:val="006B7EDD"/>
    <w:rsid w:val="006C1B03"/>
    <w:rsid w:val="006C251C"/>
    <w:rsid w:val="006C3762"/>
    <w:rsid w:val="006C54F2"/>
    <w:rsid w:val="006C570E"/>
    <w:rsid w:val="006C5AED"/>
    <w:rsid w:val="006C5BC8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E37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C2C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2CA7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A776C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860"/>
    <w:rsid w:val="007E4B57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1A8D"/>
    <w:rsid w:val="00801DA5"/>
    <w:rsid w:val="00802C7A"/>
    <w:rsid w:val="008046C3"/>
    <w:rsid w:val="00804842"/>
    <w:rsid w:val="00804A8B"/>
    <w:rsid w:val="00804F7E"/>
    <w:rsid w:val="00806788"/>
    <w:rsid w:val="0080684A"/>
    <w:rsid w:val="008078A2"/>
    <w:rsid w:val="00810608"/>
    <w:rsid w:val="00810EA8"/>
    <w:rsid w:val="00812477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5F1"/>
    <w:rsid w:val="0088486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E2F"/>
    <w:rsid w:val="008B462B"/>
    <w:rsid w:val="008B51E2"/>
    <w:rsid w:val="008B6025"/>
    <w:rsid w:val="008B627D"/>
    <w:rsid w:val="008B63C4"/>
    <w:rsid w:val="008B6CDF"/>
    <w:rsid w:val="008B6FBA"/>
    <w:rsid w:val="008B7FC5"/>
    <w:rsid w:val="008C1504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F2B"/>
    <w:rsid w:val="0093371F"/>
    <w:rsid w:val="009344D4"/>
    <w:rsid w:val="009365C6"/>
    <w:rsid w:val="009409C4"/>
    <w:rsid w:val="009409D0"/>
    <w:rsid w:val="00941507"/>
    <w:rsid w:val="00943862"/>
    <w:rsid w:val="00944584"/>
    <w:rsid w:val="009447AC"/>
    <w:rsid w:val="009471F9"/>
    <w:rsid w:val="0095000F"/>
    <w:rsid w:val="00950AF5"/>
    <w:rsid w:val="00951C17"/>
    <w:rsid w:val="009525B9"/>
    <w:rsid w:val="00953267"/>
    <w:rsid w:val="00954B57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903DA"/>
    <w:rsid w:val="0099160B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3C92"/>
    <w:rsid w:val="00A143C7"/>
    <w:rsid w:val="00A166BD"/>
    <w:rsid w:val="00A2128A"/>
    <w:rsid w:val="00A22F73"/>
    <w:rsid w:val="00A2300E"/>
    <w:rsid w:val="00A232CD"/>
    <w:rsid w:val="00A23AA3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A3522"/>
    <w:rsid w:val="00AA42BE"/>
    <w:rsid w:val="00AA50A6"/>
    <w:rsid w:val="00AA5461"/>
    <w:rsid w:val="00AA5BCC"/>
    <w:rsid w:val="00AA68A4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8FA"/>
    <w:rsid w:val="00AE6673"/>
    <w:rsid w:val="00AE7A13"/>
    <w:rsid w:val="00AF0D24"/>
    <w:rsid w:val="00AF32B3"/>
    <w:rsid w:val="00AF3800"/>
    <w:rsid w:val="00AF3972"/>
    <w:rsid w:val="00AF4C93"/>
    <w:rsid w:val="00AF69BE"/>
    <w:rsid w:val="00AF6D70"/>
    <w:rsid w:val="00B00379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21506"/>
    <w:rsid w:val="00B21DBE"/>
    <w:rsid w:val="00B24682"/>
    <w:rsid w:val="00B24FB6"/>
    <w:rsid w:val="00B2513E"/>
    <w:rsid w:val="00B25FBC"/>
    <w:rsid w:val="00B26200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3C0A"/>
    <w:rsid w:val="00B8405A"/>
    <w:rsid w:val="00B85138"/>
    <w:rsid w:val="00B91642"/>
    <w:rsid w:val="00B9372B"/>
    <w:rsid w:val="00B94072"/>
    <w:rsid w:val="00B94286"/>
    <w:rsid w:val="00B95A06"/>
    <w:rsid w:val="00B9785F"/>
    <w:rsid w:val="00B97973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49A"/>
    <w:rsid w:val="00BD196A"/>
    <w:rsid w:val="00BD1D03"/>
    <w:rsid w:val="00BD293D"/>
    <w:rsid w:val="00BD3B49"/>
    <w:rsid w:val="00BD41E9"/>
    <w:rsid w:val="00BD7483"/>
    <w:rsid w:val="00BE080B"/>
    <w:rsid w:val="00BE08D5"/>
    <w:rsid w:val="00BE0B93"/>
    <w:rsid w:val="00BE209C"/>
    <w:rsid w:val="00BE22EC"/>
    <w:rsid w:val="00BE2B3C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5D4C"/>
    <w:rsid w:val="00C17573"/>
    <w:rsid w:val="00C17A54"/>
    <w:rsid w:val="00C209C5"/>
    <w:rsid w:val="00C20E22"/>
    <w:rsid w:val="00C21FDC"/>
    <w:rsid w:val="00C23E14"/>
    <w:rsid w:val="00C24632"/>
    <w:rsid w:val="00C25822"/>
    <w:rsid w:val="00C25DD7"/>
    <w:rsid w:val="00C31947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622"/>
    <w:rsid w:val="00C52A23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4CE6"/>
    <w:rsid w:val="00C858B0"/>
    <w:rsid w:val="00C86AFB"/>
    <w:rsid w:val="00C90DF0"/>
    <w:rsid w:val="00C9139C"/>
    <w:rsid w:val="00C91A6A"/>
    <w:rsid w:val="00C92487"/>
    <w:rsid w:val="00C93780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4CC7"/>
    <w:rsid w:val="00CA5BA6"/>
    <w:rsid w:val="00CA6FE9"/>
    <w:rsid w:val="00CB131C"/>
    <w:rsid w:val="00CB1D94"/>
    <w:rsid w:val="00CB208A"/>
    <w:rsid w:val="00CB46CC"/>
    <w:rsid w:val="00CB54D0"/>
    <w:rsid w:val="00CC0816"/>
    <w:rsid w:val="00CC0AD2"/>
    <w:rsid w:val="00CC0BB1"/>
    <w:rsid w:val="00CC1690"/>
    <w:rsid w:val="00CC2392"/>
    <w:rsid w:val="00CC41B2"/>
    <w:rsid w:val="00CC63E6"/>
    <w:rsid w:val="00CC6CE5"/>
    <w:rsid w:val="00CD125F"/>
    <w:rsid w:val="00CD1ED6"/>
    <w:rsid w:val="00CD27F7"/>
    <w:rsid w:val="00CD6E5B"/>
    <w:rsid w:val="00CE322F"/>
    <w:rsid w:val="00CE373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25F4"/>
    <w:rsid w:val="00D937A9"/>
    <w:rsid w:val="00D93E9C"/>
    <w:rsid w:val="00D94770"/>
    <w:rsid w:val="00D95489"/>
    <w:rsid w:val="00D9567A"/>
    <w:rsid w:val="00D95D07"/>
    <w:rsid w:val="00DA089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3D4B"/>
    <w:rsid w:val="00DB530A"/>
    <w:rsid w:val="00DB5324"/>
    <w:rsid w:val="00DB6263"/>
    <w:rsid w:val="00DB68AD"/>
    <w:rsid w:val="00DC19DE"/>
    <w:rsid w:val="00DC1B01"/>
    <w:rsid w:val="00DC2AB0"/>
    <w:rsid w:val="00DC2BE1"/>
    <w:rsid w:val="00DC2D78"/>
    <w:rsid w:val="00DC2E89"/>
    <w:rsid w:val="00DC346D"/>
    <w:rsid w:val="00DC6461"/>
    <w:rsid w:val="00DC6999"/>
    <w:rsid w:val="00DD0C3C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5A87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FCA"/>
    <w:rsid w:val="00E2141D"/>
    <w:rsid w:val="00E21C1E"/>
    <w:rsid w:val="00E24A34"/>
    <w:rsid w:val="00E24B07"/>
    <w:rsid w:val="00E26087"/>
    <w:rsid w:val="00E26E06"/>
    <w:rsid w:val="00E27E30"/>
    <w:rsid w:val="00E30CEC"/>
    <w:rsid w:val="00E3166E"/>
    <w:rsid w:val="00E317B3"/>
    <w:rsid w:val="00E3280A"/>
    <w:rsid w:val="00E32F23"/>
    <w:rsid w:val="00E33CCA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266C"/>
    <w:rsid w:val="00E53E06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6A6F"/>
    <w:rsid w:val="00E9052B"/>
    <w:rsid w:val="00E910F6"/>
    <w:rsid w:val="00E937D0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21B3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6300"/>
    <w:rsid w:val="00F172F5"/>
    <w:rsid w:val="00F200AB"/>
    <w:rsid w:val="00F23D29"/>
    <w:rsid w:val="00F26066"/>
    <w:rsid w:val="00F2625C"/>
    <w:rsid w:val="00F272BE"/>
    <w:rsid w:val="00F303F4"/>
    <w:rsid w:val="00F30654"/>
    <w:rsid w:val="00F32019"/>
    <w:rsid w:val="00F32ACB"/>
    <w:rsid w:val="00F33F14"/>
    <w:rsid w:val="00F350F1"/>
    <w:rsid w:val="00F3594D"/>
    <w:rsid w:val="00F37C4B"/>
    <w:rsid w:val="00F40C57"/>
    <w:rsid w:val="00F4237F"/>
    <w:rsid w:val="00F42CAF"/>
    <w:rsid w:val="00F448CA"/>
    <w:rsid w:val="00F45EDC"/>
    <w:rsid w:val="00F47946"/>
    <w:rsid w:val="00F50153"/>
    <w:rsid w:val="00F52453"/>
    <w:rsid w:val="00F52628"/>
    <w:rsid w:val="00F53D0C"/>
    <w:rsid w:val="00F54BE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B71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38B"/>
    <w:rsid w:val="00FB509D"/>
    <w:rsid w:val="00FB59E6"/>
    <w:rsid w:val="00FB6DCE"/>
    <w:rsid w:val="00FB77F7"/>
    <w:rsid w:val="00FC0376"/>
    <w:rsid w:val="00FC04B3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8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7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2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7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7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4728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474C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DF4728"/>
    <w:pPr>
      <w:spacing w:after="120"/>
    </w:pPr>
  </w:style>
  <w:style w:type="character" w:customStyle="1" w:styleId="a4">
    <w:name w:val="Основной текст Знак"/>
    <w:basedOn w:val="a0"/>
    <w:link w:val="a3"/>
    <w:rsid w:val="00DF4728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F4728"/>
    <w:pPr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4728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Plain Text"/>
    <w:basedOn w:val="a"/>
    <w:link w:val="a8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F47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DF472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22C"/>
    <w:rPr>
      <w:rFonts w:ascii="Times New Roman" w:eastAsia="Albany AMT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474C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rsid w:val="00A326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f0">
    <w:name w:val="Table Grid"/>
    <w:basedOn w:val="a1"/>
    <w:uiPriority w:val="99"/>
    <w:rsid w:val="004301C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E7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7092"/>
    <w:rPr>
      <w:rFonts w:ascii="Tahoma" w:eastAsia="Albany AMT" w:hAnsi="Tahoma" w:cs="Tahoma"/>
      <w:kern w:val="1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5A411F"/>
    <w:rPr>
      <w:rFonts w:cs="Times New Roman"/>
      <w:color w:val="008000"/>
    </w:rPr>
  </w:style>
  <w:style w:type="paragraph" w:styleId="HTML">
    <w:name w:val="HTML Preformatted"/>
    <w:basedOn w:val="a"/>
    <w:link w:val="HTML0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4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af5">
    <w:name w:val="List Paragraph"/>
    <w:basedOn w:val="a"/>
    <w:uiPriority w:val="34"/>
    <w:qFormat/>
    <w:rsid w:val="000902B4"/>
    <w:pPr>
      <w:ind w:left="720"/>
      <w:contextualSpacing/>
    </w:pPr>
  </w:style>
  <w:style w:type="paragraph" w:styleId="af6">
    <w:name w:val="footnote text"/>
    <w:basedOn w:val="a"/>
    <w:link w:val="af7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C1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A4C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80C79-A5B6-4101-BCCB-B20AA42B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KRU</cp:lastModifiedBy>
  <cp:revision>2</cp:revision>
  <cp:lastPrinted>2014-11-25T12:17:00Z</cp:lastPrinted>
  <dcterms:created xsi:type="dcterms:W3CDTF">2015-06-01T07:11:00Z</dcterms:created>
  <dcterms:modified xsi:type="dcterms:W3CDTF">2015-06-01T07:11:00Z</dcterms:modified>
</cp:coreProperties>
</file>