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FB" w:rsidRPr="0027537D" w:rsidRDefault="0027537D" w:rsidP="004546A2">
      <w:pPr>
        <w:pStyle w:val="155c28ddaed1396arevann"/>
        <w:shd w:val="clear" w:color="auto" w:fill="FFFFFF"/>
        <w:jc w:val="center"/>
        <w:rPr>
          <w:b/>
          <w:bCs/>
          <w:sz w:val="28"/>
          <w:szCs w:val="28"/>
        </w:rPr>
      </w:pPr>
      <w:r w:rsidRPr="0027537D">
        <w:rPr>
          <w:rStyle w:val="a5"/>
          <w:sz w:val="28"/>
          <w:szCs w:val="28"/>
          <w:shd w:val="clear" w:color="auto" w:fill="FFFFFF"/>
        </w:rPr>
        <w:fldChar w:fldCharType="begin"/>
      </w:r>
      <w:r w:rsidRPr="0027537D">
        <w:rPr>
          <w:rStyle w:val="a5"/>
          <w:sz w:val="28"/>
          <w:szCs w:val="28"/>
          <w:shd w:val="clear" w:color="auto" w:fill="FFFFFF"/>
        </w:rPr>
        <w:instrText xml:space="preserve"> HYPERLINK "http://www.consultant.ru/document/cons_doc_LAW_384396/" </w:instrText>
      </w:r>
      <w:r w:rsidRPr="0027537D">
        <w:rPr>
          <w:rStyle w:val="a5"/>
          <w:sz w:val="28"/>
          <w:szCs w:val="28"/>
          <w:shd w:val="clear" w:color="auto" w:fill="FFFFFF"/>
        </w:rPr>
        <w:fldChar w:fldCharType="separate"/>
      </w:r>
      <w:r w:rsidRPr="0027537D">
        <w:rPr>
          <w:rStyle w:val="a4"/>
          <w:b/>
          <w:bCs/>
          <w:color w:val="auto"/>
          <w:sz w:val="28"/>
          <w:szCs w:val="28"/>
          <w:u w:val="none"/>
        </w:rPr>
        <w:t>Главным государственным санитарным врачом РФ 17.05.2021</w:t>
      </w:r>
      <w:r w:rsidRPr="0027537D">
        <w:rPr>
          <w:rStyle w:val="a5"/>
          <w:sz w:val="28"/>
          <w:szCs w:val="28"/>
          <w:shd w:val="clear" w:color="auto" w:fill="FFFFFF"/>
        </w:rPr>
        <w:fldChar w:fldCharType="end"/>
      </w:r>
      <w:r w:rsidRPr="0027537D">
        <w:rPr>
          <w:rStyle w:val="a5"/>
          <w:sz w:val="28"/>
          <w:szCs w:val="28"/>
          <w:shd w:val="clear" w:color="auto" w:fill="FFFFFF"/>
        </w:rPr>
        <w:t xml:space="preserve"> у</w:t>
      </w:r>
      <w:r w:rsidR="004B18FB" w:rsidRPr="0027537D">
        <w:rPr>
          <w:b/>
          <w:bCs/>
          <w:sz w:val="28"/>
          <w:szCs w:val="28"/>
        </w:rPr>
        <w:t xml:space="preserve">тверждены методические рекомендации N МР 2.4.0242-21 по обеспечению санитарно-эпидемиологических требований к организациям воспитания и обучения, отдыха и оздоровления детей и </w:t>
      </w:r>
      <w:bookmarkStart w:id="0" w:name="_GoBack"/>
      <w:bookmarkEnd w:id="0"/>
      <w:r w:rsidR="004B18FB" w:rsidRPr="0027537D">
        <w:rPr>
          <w:b/>
          <w:bCs/>
          <w:sz w:val="28"/>
          <w:szCs w:val="28"/>
        </w:rPr>
        <w:t>молодежи</w:t>
      </w:r>
    </w:p>
    <w:p w:rsidR="004B18FB" w:rsidRPr="0027537D" w:rsidRDefault="004B18FB" w:rsidP="00CD6608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27537D">
        <w:rPr>
          <w:sz w:val="28"/>
          <w:szCs w:val="28"/>
        </w:rPr>
        <w:t>Рекомендации разработаны в целях охраны здоровья детей и молодежи, предотвращения инфекционных, массовых неинфекционных заболеваний (отравлений), обеспечения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</w:t>
      </w:r>
      <w:proofErr w:type="gramEnd"/>
      <w:r w:rsidRPr="0027537D">
        <w:rPr>
          <w:sz w:val="28"/>
          <w:szCs w:val="28"/>
        </w:rPr>
        <w:t xml:space="preserve">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молодежи, организации и проведению санитарно-противоэпидемических (профилактических) мер при организации перевозок организованных групп детей железнодорожным транспортом.</w:t>
      </w:r>
    </w:p>
    <w:p w:rsidR="004B18FB" w:rsidRPr="0027537D" w:rsidRDefault="004B18FB" w:rsidP="004B18FB">
      <w:pPr>
        <w:pStyle w:val="a3"/>
        <w:shd w:val="clear" w:color="auto" w:fill="FFFFFF"/>
        <w:rPr>
          <w:sz w:val="28"/>
          <w:szCs w:val="28"/>
        </w:rPr>
      </w:pPr>
      <w:r w:rsidRPr="0027537D">
        <w:rPr>
          <w:sz w:val="28"/>
          <w:szCs w:val="28"/>
        </w:rPr>
        <w:t xml:space="preserve">В приложениях </w:t>
      </w:r>
      <w:proofErr w:type="gramStart"/>
      <w:r w:rsidRPr="0027537D">
        <w:rPr>
          <w:sz w:val="28"/>
          <w:szCs w:val="28"/>
        </w:rPr>
        <w:t>приведены</w:t>
      </w:r>
      <w:proofErr w:type="gramEnd"/>
      <w:r w:rsidRPr="0027537D">
        <w:rPr>
          <w:sz w:val="28"/>
          <w:szCs w:val="28"/>
        </w:rPr>
        <w:t>:</w:t>
      </w:r>
    </w:p>
    <w:p w:rsidR="004B18FB" w:rsidRPr="0027537D" w:rsidRDefault="004B18FB" w:rsidP="004B18FB">
      <w:pPr>
        <w:pStyle w:val="a3"/>
        <w:shd w:val="clear" w:color="auto" w:fill="FFFFFF"/>
        <w:rPr>
          <w:sz w:val="28"/>
          <w:szCs w:val="28"/>
        </w:rPr>
      </w:pPr>
      <w:r w:rsidRPr="0027537D">
        <w:rPr>
          <w:sz w:val="28"/>
          <w:szCs w:val="28"/>
        </w:rPr>
        <w:t>рекомендуемая номенклатура, объем и периодичность проведения лабораторных и инструментальных исследований в организациях воспитания и обучения, отдыха и оздоровления детей и молодежи;</w:t>
      </w:r>
    </w:p>
    <w:p w:rsidR="004B18FB" w:rsidRPr="0027537D" w:rsidRDefault="004B18FB" w:rsidP="004B18FB">
      <w:pPr>
        <w:pStyle w:val="a3"/>
        <w:shd w:val="clear" w:color="auto" w:fill="FFFFFF"/>
        <w:rPr>
          <w:sz w:val="28"/>
          <w:szCs w:val="28"/>
        </w:rPr>
      </w:pPr>
      <w:r w:rsidRPr="0027537D">
        <w:rPr>
          <w:sz w:val="28"/>
          <w:szCs w:val="28"/>
        </w:rPr>
        <w:t>рекомендуемые размеры инструментов, используемых для столярных и слесарных работ;</w:t>
      </w:r>
    </w:p>
    <w:p w:rsidR="004B18FB" w:rsidRPr="0027537D" w:rsidRDefault="004B18FB" w:rsidP="004B18FB">
      <w:pPr>
        <w:pStyle w:val="a3"/>
        <w:shd w:val="clear" w:color="auto" w:fill="FFFFFF"/>
        <w:rPr>
          <w:sz w:val="28"/>
          <w:szCs w:val="28"/>
        </w:rPr>
      </w:pPr>
      <w:r w:rsidRPr="0027537D">
        <w:rPr>
          <w:sz w:val="28"/>
          <w:szCs w:val="28"/>
        </w:rPr>
        <w:t>комплексы физкультурных минуток и упражнений.</w:t>
      </w:r>
    </w:p>
    <w:p w:rsidR="00CD6608" w:rsidRDefault="00CD6608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CD6608" w:rsidRDefault="00CD6608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CD6608" w:rsidRDefault="00CD6608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CD6608" w:rsidRDefault="00CD6608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CD6608" w:rsidRDefault="00CD6608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CD6608" w:rsidRDefault="00CD6608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7537D" w:rsidRDefault="0027537D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7537D" w:rsidRDefault="0027537D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CD6608" w:rsidRDefault="00CD6608" w:rsidP="004B18FB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756938" w:rsidRPr="00DA72ED" w:rsidRDefault="00756938" w:rsidP="00DA72ED">
      <w:pPr>
        <w:pStyle w:val="1"/>
        <w:shd w:val="clear" w:color="auto" w:fill="FFFFFF"/>
        <w:spacing w:before="0" w:after="144" w:line="263" w:lineRule="atLeast"/>
        <w:jc w:val="center"/>
        <w:rPr>
          <w:rFonts w:ascii="Times New Roman" w:hAnsi="Times New Roman" w:cs="Times New Roman"/>
          <w:color w:val="000000"/>
        </w:rPr>
      </w:pPr>
      <w:r w:rsidRPr="00DA72ED">
        <w:rPr>
          <w:rFonts w:ascii="Times New Roman" w:hAnsi="Times New Roman" w:cs="Times New Roman"/>
          <w:color w:val="000000"/>
        </w:rPr>
        <w:t>"МР 3.1/2.4.0239-21.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 в 2021 году. Методические рекомендации</w:t>
      </w:r>
      <w:proofErr w:type="gramStart"/>
      <w:r w:rsidRPr="00DA72ED">
        <w:rPr>
          <w:rFonts w:ascii="Times New Roman" w:hAnsi="Times New Roman" w:cs="Times New Roman"/>
          <w:color w:val="000000"/>
        </w:rPr>
        <w:t>." (</w:t>
      </w:r>
      <w:proofErr w:type="gramEnd"/>
      <w:r w:rsidRPr="00DA72ED">
        <w:rPr>
          <w:rFonts w:ascii="Times New Roman" w:hAnsi="Times New Roman" w:cs="Times New Roman"/>
          <w:color w:val="000000"/>
        </w:rPr>
        <w:t>утв. Главным государственным санитарным врачом РФ 29.03.2021)</w:t>
      </w:r>
    </w:p>
    <w:p w:rsidR="0019621B" w:rsidRPr="00BC5A91" w:rsidRDefault="0019621B" w:rsidP="00DA72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9621B" w:rsidRPr="00BC5A91" w:rsidRDefault="0019621B" w:rsidP="0019621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C5A91" w:rsidRDefault="0019621B" w:rsidP="00BC5A9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Разработаны Федеральной службой по надзору в сфере защиты прав потреби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телей и благополучия человека.</w:t>
      </w:r>
    </w:p>
    <w:p w:rsidR="00BC5A91" w:rsidRDefault="0019621B" w:rsidP="00BC5A9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ии </w:t>
      </w:r>
      <w:proofErr w:type="spellStart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А.Ю.Поповой</w:t>
      </w:r>
      <w:proofErr w:type="spellEnd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29 марта 2021 г.</w:t>
      </w:r>
    </w:p>
    <w:p w:rsidR="0019621B" w:rsidRPr="00BC5A91" w:rsidRDefault="0019621B" w:rsidP="00756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МР 3.1/2.4.0239-21 введены взамен </w:t>
      </w:r>
      <w:hyperlink r:id="rId6" w:history="1">
        <w:r w:rsidRPr="007F72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 3.1/2.4.0185-20 "Рекомендации по организации работы организаций отдыха детей и их оздоровления в условиях сохранения рисков распространения COVID-19"</w:t>
        </w:r>
      </w:hyperlink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утвержденных Главным государственным санитарным врачом Российской Федерации 15.05.2020.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621B" w:rsidRPr="00BC5A91" w:rsidRDefault="0019621B" w:rsidP="0019621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3.1. Профилактика инфекционных болезней</w:t>
      </w: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2.4. Гигиена детей и подростков</w:t>
      </w:r>
    </w:p>
    <w:p w:rsidR="0019621B" w:rsidRPr="00BC5A91" w:rsidRDefault="0019621B" w:rsidP="0019621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 по организации работы организаций отдыха детей и их оздоровления в условиях сохранения рисков распространения COVID-19 в 2021 году</w:t>
      </w:r>
    </w:p>
    <w:p w:rsidR="0019621B" w:rsidRPr="00BC5A91" w:rsidRDefault="0019621B" w:rsidP="0019621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Методические рекомендации</w:t>
      </w: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МР 3.1/2.4.0239-21</w:t>
      </w:r>
    </w:p>
    <w:p w:rsidR="0019621B" w:rsidRPr="00BC5A91" w:rsidRDefault="0019621B" w:rsidP="0019621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 Общие положения и область применения</w:t>
      </w:r>
    </w:p>
    <w:p w:rsidR="0019621B" w:rsidRPr="00BC5A91" w:rsidRDefault="0019621B" w:rsidP="00BC5A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коронавирусной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инфекции (COVID-19) на территории субъекта Российской Федерации с учетом сложившейся эпидемио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логической ситуации в регионе.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Органами исполнительной власти в сфере здравоохранения 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онд для организации обсервации.</w:t>
      </w:r>
      <w:proofErr w:type="gramEnd"/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Отдых детей и их оздоровление за пределами субъекта Российской Федерации, в которых они проживают, организовывается с учет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 эпидемиологической ситуации.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субъекте Российской Федерации.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принятия решения о функционировании палаточных лагерей рекомендуется организовывать работу с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тационарных палаточных лагерей.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организовывать в отсутствие отдыхающих либо при создании условий, исключающи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контакты детей с отдыхающими.</w:t>
      </w:r>
    </w:p>
    <w:p w:rsidR="0019621B" w:rsidRP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621B" w:rsidRPr="00BC5A91" w:rsidRDefault="0019621B" w:rsidP="0019621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II. Рекомендации по организации работы организаций отдыха и оздоровления с дневным пребыванием детей</w:t>
      </w:r>
    </w:p>
    <w:p w:rsidR="0019621B" w:rsidRPr="00BC5A91" w:rsidRDefault="0019621B" w:rsidP="00BC5A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Перед открытием каждой смены проводится генеральная уборка всех помещений оздоровительной организации с применением дезинфицирующих с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редств </w:t>
      </w:r>
      <w:proofErr w:type="spellStart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вирулицидного</w:t>
      </w:r>
      <w:proofErr w:type="spellEnd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 Оздоровительные организации с дневным пребыванием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детей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поотрядно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числом не более 25 человек для обучающихся 1-4 классов и не более 30 челов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 для детей старшего возраста.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работы оздоровительных организаций с дневным пребыванием рекомендуется осуществл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ять в режимах пребывания детей: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 8.30 до 14.30 часов, с организацией 2-раз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ового питания (завтрак и обед);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2.3. При входе во все здания, в том числе перед входом в столовую, устанавливаются дозаторы с антисептическ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 средством для обработки рук.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повышенной температурой тела.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риезда бригады "скорой помощи".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возное проветривание помещений.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Дезинфекция воздушной среды обеспечивается прибора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 для обеззараживания воздуха.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2.8. Работа персонала пищеблоков организовывается с использованием средств индивидуал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ьной защиты (маски и перчатки).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2.9. В ходе работы оздоровительной организации рекомендуется усилить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организацией питьевого режима, в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 обеспеченностью одноразовой посудой и проведением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обработки кулеров и дозаторов.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тки рук бесконтактным способом.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2.11. Усиливается педагогическая работа по гигиеническому воспитанию. Обеспечивается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правил личной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гигиены детьми и сотрудниками.</w:t>
      </w:r>
    </w:p>
    <w:p w:rsidR="0019621B" w:rsidRP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2.12. С учетом погодных условий организовывается максимальное проведение мероприятий с участием детей на открытом воздухе.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621B" w:rsidRPr="00BC5A91" w:rsidRDefault="0019621B" w:rsidP="0019621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III. Рекомендации по организации работы стационарных организаций отдыха и оздоровления</w:t>
      </w:r>
    </w:p>
    <w:p w:rsidR="0019621B" w:rsidRPr="00BC5A91" w:rsidRDefault="0019621B" w:rsidP="0019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вирулицидно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proofErr w:type="spellEnd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Организовывать работу оздоровительной организации в соответс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твии с одной из следующих схем: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лагеря в период работы смены возвращение указанн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 лиц в лагерь не допускается;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работа оздоровительной организации без проживания персонала на территории при проведении еженедельного обследования персонала на новую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коронавирусную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 не менее 2 календарных дней.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Допуск персонала на каждую смену в оздоровительную организацию осуществляется при на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личии результатов обследований: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 новую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коронавирусную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 наличие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рота- и других вирусных возбудителей кишечных инфекций работников пищеблоков не ранее, чем за 3 кален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дарных дня до выхода на работу.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Рекомендуется привлекать к работе вакцинированных лиц или лиц, имеющих антитела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Ig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-G к возбудителю C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OVID-19.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Списки и графики обследования персонала рекомендуется составлять совместно с территориаль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ными органами Роспотребнадзора.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дезинфекции всех помещений).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Устанавливается запрет на прием детей после дня заезда и на временн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ый выезд детей в течение смены.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Наполняемость групп, отрядов должна составлять не более 75% от п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роектной вместимости.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млением результатов в журналах.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 На каждого ребенка при заезде должны быть документы о состоянии здоровья (учетная </w:t>
      </w:r>
      <w:hyperlink r:id="rId7" w:anchor="8Q60M3" w:history="1">
        <w:r w:rsidRPr="00BC5A9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форма N 079/у</w:t>
        </w:r>
      </w:hyperlink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 лагере, в </w:t>
      </w:r>
      <w:proofErr w:type="spellStart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 COVID-19.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3.8. Все работники, участвующие в приеме детей, должны быть в средствах индивидуал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ьной защиты (маски и перчатки).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аний и повышенной температурой.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енее 2 раз в день (утро-вечер).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риезда бригады "скорой помощи".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3.13. На весь период оздоровительной смены в лагере обеспечивается обязательное круглосуточное нахождение не менее 2-х медицинских работнико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(врача и медицинской сестры).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3.14. За каждым отрядом за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крепляется отдельное помещение.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режима.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3.16. Персонал пищеблока, медицинский и технический персонал работает в период оздоровительной смены в средствах индивидуал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ьной защиты (маски и перчатки).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3.17.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щений.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3.18. Дезинфекция воздушной среды обеспечивается с использованием прибор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 для обеззараживания воздуха.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3.19. В ходе работы оздоровительной организации усиливается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организацией питьевого режима, в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 обеспеченностью одноразовой посудой и проведением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обработки кулеров и дозаторов.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3.20. В санузлах для детей и сотрудников обеспечивается постоянное наличие мыла, туалетной бумаги, устанавливаются дозаторы с антисептическ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 средством для обработки рук.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3.21. Необходимо пересмотреть режим работы лагеря, проводить занятия по интересам, кружковую работу отдельно для разных отрядов в целях максимального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разобщения детей в помещениях.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ельной организации исключаются.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3.23. Усиливается педагогическая работа по гигиеническому воспитанию. Обеспечивается контроль за соблюдение правил личной гигиен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детьми и сотрудниками.</w:t>
      </w:r>
    </w:p>
    <w:p w:rsidR="0019621B" w:rsidRP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3.24. К загородному детскому лагерю должен быть обеспечен подъезд транспорта.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621B" w:rsidRPr="00BC5A91" w:rsidRDefault="0019621B" w:rsidP="00BC5A9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IV. Рекомендации к работе структурных подразделений лагеря</w:t>
      </w:r>
    </w:p>
    <w:p w:rsidR="0019621B" w:rsidRPr="00BC5A91" w:rsidRDefault="0019621B" w:rsidP="00BC5A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 Нахождение посторонних лиц на 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лагеря запрещается.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аров, в </w:t>
      </w:r>
      <w:proofErr w:type="spellStart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продуктов питания.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геря (тачки, переноски и т.п.).</w:t>
      </w:r>
      <w:proofErr w:type="gramEnd"/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вирулицидного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действия. Каждый документ должен н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аходиться в отдельной упаковке.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Прием-передача любых документов, в том числе на пищевые продукты и продовольственное сырьё, а также поступление продуктов и сырья, прием и возврат тары осуществляется с использованием каждой стороной средств индивидуал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ьной защиты (маски и перчатки).</w:t>
      </w:r>
    </w:p>
    <w:p w:rsidR="0019621B" w:rsidRP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621B" w:rsidRPr="004B62FD" w:rsidRDefault="0019621B" w:rsidP="0019621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B62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V. Рекомендации к перевозке детей</w:t>
      </w:r>
    </w:p>
    <w:p w:rsidR="0019621B" w:rsidRPr="0019621B" w:rsidRDefault="0019621B" w:rsidP="0019621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6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5.1. Перед выездом осуществляется дезинфекция салона автотранспорта с применением дезинфицирующих средств, зарегистрированных в 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установленном порядке, в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инструкциях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применению которых указаны режимы обеззараживания о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бъектов при вирусных инфекциях.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5.2. Проводится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предрейсовый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рых респираторных заболеваний).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лажненных масок не допускается.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5.3. Все работники, участвующие в перевозке детей (сопровождающие лица), должны быть в средствах индивидуал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ьной защиты (маски и перчатки).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5.4.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Обеззараживанию подлежат все поверхности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салона транспортного средства.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5.5. При организации перевозки организованных групп детей обеспечивать исчерпывающие меры профилактики в пути следования, в </w:t>
      </w:r>
      <w:proofErr w:type="spell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т.ч</w:t>
      </w:r>
      <w:proofErr w:type="spell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</w:t>
      </w: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размещать детей в железнодорожных вагонах, исключающих св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ободный проход посторонних лиц;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организации горячего питания для организованных групп детей в вагонах-ресторанах пассажирских поездов при нахождении в пути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свыше 1 суток рекомендуется размещение вагона-ресторана сразу за или перед вагоном, в котором находятся организованные группы детей либо организовывать питание детей неп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осредственно на местах проезда;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при использовании пассажирского, включая </w:t>
      </w:r>
      <w:proofErr w:type="gramStart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автомобильный</w:t>
      </w:r>
      <w:proofErr w:type="gramEnd"/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транспорта для "прямой" доставки детей в организацию отдыха ограничить контакты с посторонними лицами;</w:t>
      </w:r>
    </w:p>
    <w:p w:rsidR="00BC5A91" w:rsidRDefault="0019621B" w:rsidP="00BC5A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осуществлять доставку по заранее подготовленным маршрутам ("зелёным коридорам") в аэропортах и на вокзалах для обязательной изоля</w:t>
      </w:r>
      <w:r w:rsidR="00BC5A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 организованных групп детей.</w:t>
      </w:r>
    </w:p>
    <w:p w:rsidR="00BC5A91" w:rsidRDefault="00BC5A91" w:rsidP="00BC5A9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621B" w:rsidRPr="004B62FD" w:rsidRDefault="0019621B" w:rsidP="00BC5A9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B62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VI. Рекомендац</w:t>
      </w:r>
      <w:r w:rsidR="00BC5A91" w:rsidRPr="004B62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ии по организации купания детей.</w:t>
      </w:r>
    </w:p>
    <w:p w:rsidR="00BC5A91" w:rsidRPr="00BC5A91" w:rsidRDefault="00BC5A91" w:rsidP="00BC5A9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6825" w:rsidRPr="004F6825" w:rsidRDefault="004F6825" w:rsidP="004F68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84"/>
      <w:bookmarkEnd w:id="1"/>
      <w:r w:rsidRPr="004F6825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</w:t>
      </w:r>
      <w:proofErr w:type="gramStart"/>
      <w:r w:rsidRPr="004F6825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4F6825" w:rsidRPr="004F6825" w:rsidRDefault="004F6825" w:rsidP="004F68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85"/>
      <w:bookmarkEnd w:id="2"/>
      <w:r w:rsidRPr="004F6825">
        <w:rPr>
          <w:rStyle w:val="blk"/>
          <w:rFonts w:ascii="Times New Roman" w:hAnsi="Times New Roman" w:cs="Times New Roman"/>
          <w:color w:val="000000"/>
          <w:sz w:val="28"/>
          <w:szCs w:val="28"/>
        </w:rP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</w:p>
    <w:p w:rsidR="004F6825" w:rsidRPr="004F6825" w:rsidRDefault="004F6825" w:rsidP="004F68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086"/>
      <w:bookmarkEnd w:id="3"/>
      <w:r w:rsidRPr="004F6825">
        <w:rPr>
          <w:rStyle w:val="blk"/>
          <w:rFonts w:ascii="Times New Roman" w:hAnsi="Times New Roman" w:cs="Times New Roman"/>
          <w:color w:val="000000"/>
          <w:sz w:val="28"/>
          <w:szCs w:val="28"/>
        </w:rPr>
        <w:t>6.3. При организации купания детей присутствует медицинский работник.</w:t>
      </w:r>
    </w:p>
    <w:p w:rsidR="004F6825" w:rsidRPr="004F6825" w:rsidRDefault="004F6825" w:rsidP="004F68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087"/>
      <w:bookmarkEnd w:id="4"/>
      <w:r w:rsidRPr="004F6825">
        <w:rPr>
          <w:rStyle w:val="blk"/>
          <w:rFonts w:ascii="Times New Roman" w:hAnsi="Times New Roman" w:cs="Times New Roman"/>
          <w:color w:val="000000"/>
          <w:sz w:val="28"/>
          <w:szCs w:val="28"/>
        </w:rPr>
        <w:t>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до 5 минут с постепенным увеличением до 10 - 15 минут. Купание сразу после приема пищи (менее 30 минут) не рекомендуется.</w:t>
      </w:r>
    </w:p>
    <w:p w:rsidR="004F6825" w:rsidRPr="004F6825" w:rsidRDefault="004F6825" w:rsidP="004F68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088"/>
      <w:bookmarkEnd w:id="5"/>
      <w:r w:rsidRPr="004F6825">
        <w:rPr>
          <w:rStyle w:val="blk"/>
          <w:rFonts w:ascii="Times New Roman" w:hAnsi="Times New Roman" w:cs="Times New Roman"/>
          <w:color w:val="000000"/>
          <w:sz w:val="28"/>
          <w:szCs w:val="28"/>
        </w:rPr>
        <w:t>6.4. 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</w:p>
    <w:p w:rsidR="004F6825" w:rsidRPr="004F6825" w:rsidRDefault="004F6825" w:rsidP="004F6825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825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3473" w:rsidRDefault="00403473"/>
    <w:sectPr w:rsidR="0040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A2"/>
    <w:multiLevelType w:val="multilevel"/>
    <w:tmpl w:val="F1C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67A0"/>
    <w:multiLevelType w:val="multilevel"/>
    <w:tmpl w:val="666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947CF"/>
    <w:multiLevelType w:val="multilevel"/>
    <w:tmpl w:val="3D5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16DF4"/>
    <w:multiLevelType w:val="multilevel"/>
    <w:tmpl w:val="E5B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109E"/>
    <w:multiLevelType w:val="multilevel"/>
    <w:tmpl w:val="75C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C627E"/>
    <w:multiLevelType w:val="multilevel"/>
    <w:tmpl w:val="73F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47EE2"/>
    <w:multiLevelType w:val="multilevel"/>
    <w:tmpl w:val="FF7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D3C17"/>
    <w:multiLevelType w:val="multilevel"/>
    <w:tmpl w:val="1F5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53C16"/>
    <w:multiLevelType w:val="multilevel"/>
    <w:tmpl w:val="9BB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5B1BB0"/>
    <w:multiLevelType w:val="multilevel"/>
    <w:tmpl w:val="C9D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244E8"/>
    <w:multiLevelType w:val="multilevel"/>
    <w:tmpl w:val="8B1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0F34C2"/>
    <w:multiLevelType w:val="multilevel"/>
    <w:tmpl w:val="703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D67268"/>
    <w:multiLevelType w:val="multilevel"/>
    <w:tmpl w:val="936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8C0197"/>
    <w:multiLevelType w:val="multilevel"/>
    <w:tmpl w:val="5158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437E3"/>
    <w:multiLevelType w:val="multilevel"/>
    <w:tmpl w:val="658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C63C6"/>
    <w:multiLevelType w:val="multilevel"/>
    <w:tmpl w:val="C23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23880"/>
    <w:multiLevelType w:val="multilevel"/>
    <w:tmpl w:val="836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B"/>
    <w:rsid w:val="0019621B"/>
    <w:rsid w:val="0027537D"/>
    <w:rsid w:val="003A127B"/>
    <w:rsid w:val="00403473"/>
    <w:rsid w:val="004546A2"/>
    <w:rsid w:val="004B18FB"/>
    <w:rsid w:val="004B62FD"/>
    <w:rsid w:val="004F6825"/>
    <w:rsid w:val="00532FD0"/>
    <w:rsid w:val="006E25C2"/>
    <w:rsid w:val="006F685E"/>
    <w:rsid w:val="00747EF0"/>
    <w:rsid w:val="00756938"/>
    <w:rsid w:val="00764892"/>
    <w:rsid w:val="007F7268"/>
    <w:rsid w:val="008C14AF"/>
    <w:rsid w:val="008C1A57"/>
    <w:rsid w:val="00956164"/>
    <w:rsid w:val="00B07440"/>
    <w:rsid w:val="00BC5A91"/>
    <w:rsid w:val="00CD6608"/>
    <w:rsid w:val="00D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1B"/>
    <w:rPr>
      <w:color w:val="0000FF"/>
      <w:u w:val="single"/>
    </w:rPr>
  </w:style>
  <w:style w:type="character" w:styleId="a5">
    <w:name w:val="Strong"/>
    <w:basedOn w:val="a0"/>
    <w:uiPriority w:val="22"/>
    <w:qFormat/>
    <w:rsid w:val="001962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umenttag-name">
    <w:name w:val="document__tag-name"/>
    <w:basedOn w:val="a0"/>
    <w:rsid w:val="00532FD0"/>
  </w:style>
  <w:style w:type="character" w:customStyle="1" w:styleId="documenttag">
    <w:name w:val="document__tag"/>
    <w:basedOn w:val="a0"/>
    <w:rsid w:val="00532FD0"/>
  </w:style>
  <w:style w:type="character" w:styleId="a6">
    <w:name w:val="FollowedHyperlink"/>
    <w:basedOn w:val="a0"/>
    <w:uiPriority w:val="99"/>
    <w:semiHidden/>
    <w:unhideWhenUsed/>
    <w:rsid w:val="00532FD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32FD0"/>
    <w:pPr>
      <w:ind w:left="720"/>
      <w:contextualSpacing/>
    </w:pPr>
  </w:style>
  <w:style w:type="character" w:customStyle="1" w:styleId="nobr">
    <w:name w:val="nobr"/>
    <w:basedOn w:val="a0"/>
    <w:rsid w:val="00756938"/>
  </w:style>
  <w:style w:type="character" w:customStyle="1" w:styleId="blk">
    <w:name w:val="blk"/>
    <w:basedOn w:val="a0"/>
    <w:rsid w:val="004F6825"/>
  </w:style>
  <w:style w:type="character" w:customStyle="1" w:styleId="hl">
    <w:name w:val="hl"/>
    <w:basedOn w:val="a0"/>
    <w:rsid w:val="004F6825"/>
  </w:style>
  <w:style w:type="paragraph" w:customStyle="1" w:styleId="155c28ddaed1396arevann">
    <w:name w:val="155c28ddaed1396arev_ann"/>
    <w:basedOn w:val="a"/>
    <w:rsid w:val="004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1B"/>
    <w:rPr>
      <w:color w:val="0000FF"/>
      <w:u w:val="single"/>
    </w:rPr>
  </w:style>
  <w:style w:type="character" w:styleId="a5">
    <w:name w:val="Strong"/>
    <w:basedOn w:val="a0"/>
    <w:uiPriority w:val="22"/>
    <w:qFormat/>
    <w:rsid w:val="001962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umenttag-name">
    <w:name w:val="document__tag-name"/>
    <w:basedOn w:val="a0"/>
    <w:rsid w:val="00532FD0"/>
  </w:style>
  <w:style w:type="character" w:customStyle="1" w:styleId="documenttag">
    <w:name w:val="document__tag"/>
    <w:basedOn w:val="a0"/>
    <w:rsid w:val="00532FD0"/>
  </w:style>
  <w:style w:type="character" w:styleId="a6">
    <w:name w:val="FollowedHyperlink"/>
    <w:basedOn w:val="a0"/>
    <w:uiPriority w:val="99"/>
    <w:semiHidden/>
    <w:unhideWhenUsed/>
    <w:rsid w:val="00532FD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32FD0"/>
    <w:pPr>
      <w:ind w:left="720"/>
      <w:contextualSpacing/>
    </w:pPr>
  </w:style>
  <w:style w:type="character" w:customStyle="1" w:styleId="nobr">
    <w:name w:val="nobr"/>
    <w:basedOn w:val="a0"/>
    <w:rsid w:val="00756938"/>
  </w:style>
  <w:style w:type="character" w:customStyle="1" w:styleId="blk">
    <w:name w:val="blk"/>
    <w:basedOn w:val="a0"/>
    <w:rsid w:val="004F6825"/>
  </w:style>
  <w:style w:type="character" w:customStyle="1" w:styleId="hl">
    <w:name w:val="hl"/>
    <w:basedOn w:val="a0"/>
    <w:rsid w:val="004F6825"/>
  </w:style>
  <w:style w:type="paragraph" w:customStyle="1" w:styleId="155c28ddaed1396arevann">
    <w:name w:val="155c28ddaed1396arev_ann"/>
    <w:basedOn w:val="a"/>
    <w:rsid w:val="004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35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486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20245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991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15</cp:revision>
  <dcterms:created xsi:type="dcterms:W3CDTF">2021-05-13T09:29:00Z</dcterms:created>
  <dcterms:modified xsi:type="dcterms:W3CDTF">2021-05-25T11:18:00Z</dcterms:modified>
</cp:coreProperties>
</file>